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77777777" w:rsidR="00F220CF" w:rsidRPr="005F5706" w:rsidRDefault="00F220CF" w:rsidP="005F5706">
      <w:pPr>
        <w:spacing w:after="0" w:line="240" w:lineRule="auto"/>
        <w:ind w:right="-142"/>
        <w:jc w:val="both"/>
        <w:rPr>
          <w:rFonts w:ascii="Lato" w:eastAsia="Lato" w:hAnsi="Lato" w:cs="Lato"/>
          <w:color w:val="000000"/>
        </w:rPr>
      </w:pPr>
    </w:p>
    <w:p w14:paraId="00000003" w14:textId="1A4AE9EA" w:rsidR="00F220CF" w:rsidRPr="005F5706" w:rsidRDefault="007C3319" w:rsidP="005F5706">
      <w:pPr>
        <w:spacing w:after="0" w:line="240" w:lineRule="auto"/>
        <w:ind w:right="-142"/>
        <w:jc w:val="right"/>
        <w:rPr>
          <w:rFonts w:ascii="Lato" w:eastAsia="Lato" w:hAnsi="Lato" w:cs="Lato"/>
          <w:b/>
          <w:color w:val="000000"/>
        </w:rPr>
      </w:pPr>
      <w:r w:rsidRPr="005F5706">
        <w:rPr>
          <w:rFonts w:ascii="Lato" w:eastAsia="Lato" w:hAnsi="Lato" w:cs="Lato"/>
          <w:b/>
          <w:color w:val="000000"/>
        </w:rPr>
        <w:t xml:space="preserve">Madrid, </w:t>
      </w:r>
      <w:r w:rsidR="008F31E5">
        <w:rPr>
          <w:rFonts w:ascii="Lato" w:eastAsia="Lato" w:hAnsi="Lato" w:cs="Lato"/>
          <w:b/>
          <w:color w:val="000000"/>
        </w:rPr>
        <w:t>9</w:t>
      </w:r>
      <w:r w:rsidR="00A62798" w:rsidRPr="005F5706">
        <w:rPr>
          <w:rFonts w:ascii="Lato" w:eastAsia="Lato" w:hAnsi="Lato" w:cs="Lato"/>
          <w:b/>
          <w:color w:val="000000"/>
        </w:rPr>
        <w:t xml:space="preserve"> </w:t>
      </w:r>
      <w:r w:rsidRPr="005F5706">
        <w:rPr>
          <w:rFonts w:ascii="Lato" w:eastAsia="Lato" w:hAnsi="Lato" w:cs="Lato"/>
          <w:b/>
          <w:color w:val="000000"/>
        </w:rPr>
        <w:t xml:space="preserve">de </w:t>
      </w:r>
      <w:r w:rsidR="005B15C1" w:rsidRPr="005F5706">
        <w:rPr>
          <w:rFonts w:ascii="Lato" w:eastAsia="Lato" w:hAnsi="Lato" w:cs="Lato"/>
          <w:b/>
          <w:color w:val="000000"/>
        </w:rPr>
        <w:t>mayo</w:t>
      </w:r>
      <w:r w:rsidR="007D26CB" w:rsidRPr="005F5706">
        <w:rPr>
          <w:rFonts w:ascii="Lato" w:eastAsia="Lato" w:hAnsi="Lato" w:cs="Lato"/>
          <w:b/>
          <w:color w:val="000000"/>
        </w:rPr>
        <w:t xml:space="preserve"> </w:t>
      </w:r>
      <w:r w:rsidRPr="005F5706">
        <w:rPr>
          <w:rFonts w:ascii="Lato" w:eastAsia="Lato" w:hAnsi="Lato" w:cs="Lato"/>
          <w:b/>
          <w:color w:val="000000"/>
        </w:rPr>
        <w:t>de 202</w:t>
      </w:r>
      <w:r w:rsidR="00455540" w:rsidRPr="005F5706">
        <w:rPr>
          <w:rFonts w:ascii="Lato" w:eastAsia="Lato" w:hAnsi="Lato" w:cs="Lato"/>
          <w:b/>
        </w:rPr>
        <w:t xml:space="preserve">4 </w:t>
      </w:r>
    </w:p>
    <w:p w14:paraId="1C318E8D" w14:textId="77777777" w:rsidR="008A3C39" w:rsidRPr="005F5706" w:rsidRDefault="008A3C39">
      <w:pPr>
        <w:spacing w:after="0" w:line="240" w:lineRule="auto"/>
        <w:jc w:val="both"/>
        <w:rPr>
          <w:rFonts w:ascii="Lato" w:eastAsia="Lato" w:hAnsi="Lato" w:cs="Lato"/>
          <w:color w:val="000000"/>
          <w:sz w:val="24"/>
          <w:szCs w:val="24"/>
        </w:rPr>
      </w:pPr>
    </w:p>
    <w:p w14:paraId="3DEE19A7" w14:textId="77777777" w:rsidR="005F5706" w:rsidRDefault="005F5706" w:rsidP="005F5706">
      <w:pPr>
        <w:spacing w:after="0" w:line="240" w:lineRule="auto"/>
        <w:ind w:right="425"/>
        <w:rPr>
          <w:rFonts w:ascii="Lato" w:eastAsia="Lato" w:hAnsi="Lato" w:cs="Lato"/>
          <w:b/>
          <w:color w:val="000000"/>
          <w:sz w:val="24"/>
          <w:szCs w:val="24"/>
        </w:rPr>
      </w:pPr>
    </w:p>
    <w:p w14:paraId="18464898" w14:textId="75F9E516" w:rsidR="00827D5D" w:rsidRPr="002F10E7" w:rsidRDefault="002F10E7" w:rsidP="005F5706">
      <w:pPr>
        <w:spacing w:after="0" w:line="240" w:lineRule="auto"/>
        <w:ind w:right="425"/>
        <w:rPr>
          <w:rFonts w:ascii="Lato" w:eastAsia="Lato" w:hAnsi="Lato" w:cs="Lato"/>
          <w:b/>
          <w:color w:val="000000"/>
          <w:spacing w:val="-4"/>
          <w:sz w:val="24"/>
          <w:szCs w:val="24"/>
        </w:rPr>
      </w:pPr>
      <w:r w:rsidRPr="002F10E7">
        <w:rPr>
          <w:rFonts w:ascii="Lato" w:eastAsia="Lato" w:hAnsi="Lato" w:cs="Lato"/>
          <w:b/>
          <w:color w:val="000000"/>
          <w:spacing w:val="-4"/>
          <w:sz w:val="24"/>
          <w:szCs w:val="24"/>
        </w:rPr>
        <w:t xml:space="preserve">Los espectáculos estarán adaptados para personas con discapacidad, baja visión o sordas y contarán con Puntos Violeta que difundirán la campaña </w:t>
      </w:r>
      <w:r w:rsidRPr="002F10E7">
        <w:rPr>
          <w:rFonts w:ascii="Lato" w:eastAsia="Lato" w:hAnsi="Lato" w:cs="Lato"/>
          <w:b/>
          <w:i/>
          <w:iCs/>
          <w:color w:val="000000"/>
          <w:spacing w:val="-4"/>
          <w:sz w:val="24"/>
          <w:szCs w:val="24"/>
        </w:rPr>
        <w:t>¡Ni Una!</w:t>
      </w:r>
    </w:p>
    <w:p w14:paraId="00000006" w14:textId="1AE61B0A" w:rsidR="00F220CF" w:rsidRPr="00BA602D" w:rsidRDefault="00F220CF" w:rsidP="005F5706">
      <w:pPr>
        <w:spacing w:after="0" w:line="240" w:lineRule="auto"/>
        <w:ind w:right="425"/>
        <w:rPr>
          <w:rFonts w:ascii="Lato" w:eastAsia="Lato" w:hAnsi="Lato" w:cs="Lato"/>
          <w:color w:val="000000"/>
          <w:sz w:val="24"/>
          <w:szCs w:val="24"/>
        </w:rPr>
      </w:pPr>
    </w:p>
    <w:p w14:paraId="00000008" w14:textId="012457A4" w:rsidR="00F220CF" w:rsidRPr="00CA6661" w:rsidRDefault="007C3319" w:rsidP="005F5706">
      <w:pPr>
        <w:spacing w:after="0" w:line="240" w:lineRule="auto"/>
        <w:ind w:right="425"/>
        <w:rPr>
          <w:rFonts w:ascii="Lato" w:eastAsia="Lato" w:hAnsi="Lato" w:cs="Lato"/>
          <w:b/>
          <w:color w:val="093CF7"/>
          <w:sz w:val="40"/>
          <w:szCs w:val="40"/>
        </w:rPr>
      </w:pPr>
      <w:r w:rsidRPr="00CA6661">
        <w:rPr>
          <w:rFonts w:ascii="Lato" w:eastAsia="Lato" w:hAnsi="Lato" w:cs="Lato"/>
          <w:b/>
          <w:color w:val="093CF7"/>
          <w:sz w:val="40"/>
          <w:szCs w:val="40"/>
        </w:rPr>
        <w:t>San Isidro 202</w:t>
      </w:r>
      <w:r w:rsidR="00455540" w:rsidRPr="00CA6661">
        <w:rPr>
          <w:rFonts w:ascii="Lato" w:eastAsia="Lato" w:hAnsi="Lato" w:cs="Lato"/>
          <w:b/>
          <w:color w:val="093CF7"/>
          <w:sz w:val="40"/>
          <w:szCs w:val="40"/>
        </w:rPr>
        <w:t>4</w:t>
      </w:r>
      <w:r w:rsidRPr="00CA6661">
        <w:rPr>
          <w:rFonts w:ascii="Lato" w:eastAsia="Lato" w:hAnsi="Lato" w:cs="Lato"/>
          <w:b/>
          <w:color w:val="093CF7"/>
          <w:sz w:val="40"/>
          <w:szCs w:val="40"/>
        </w:rPr>
        <w:t xml:space="preserve"> </w:t>
      </w:r>
      <w:r w:rsidR="005B15C1" w:rsidRPr="00CA6661">
        <w:rPr>
          <w:rFonts w:ascii="Lato" w:eastAsia="Lato" w:hAnsi="Lato" w:cs="Lato"/>
          <w:b/>
          <w:color w:val="093CF7"/>
          <w:sz w:val="40"/>
          <w:szCs w:val="40"/>
        </w:rPr>
        <w:t xml:space="preserve">ofrece </w:t>
      </w:r>
      <w:r w:rsidRPr="00CA6661">
        <w:rPr>
          <w:rFonts w:ascii="Lato" w:eastAsia="Lato" w:hAnsi="Lato" w:cs="Lato"/>
          <w:b/>
          <w:color w:val="093CF7"/>
          <w:sz w:val="40"/>
          <w:szCs w:val="40"/>
        </w:rPr>
        <w:t>unas fiestas accesibles, inclusivas y seguras</w:t>
      </w:r>
    </w:p>
    <w:p w14:paraId="58B388EF" w14:textId="77777777" w:rsidR="007D26CB" w:rsidRPr="009B331F" w:rsidRDefault="007D26CB" w:rsidP="005F5706">
      <w:pPr>
        <w:spacing w:after="0" w:line="240" w:lineRule="auto"/>
        <w:ind w:right="425"/>
        <w:rPr>
          <w:rFonts w:ascii="Lato" w:eastAsia="Lato" w:hAnsi="Lato" w:cs="Lato"/>
          <w:bCs/>
          <w:color w:val="093CF7"/>
          <w:sz w:val="24"/>
          <w:szCs w:val="24"/>
        </w:rPr>
      </w:pPr>
    </w:p>
    <w:p w14:paraId="0B095258" w14:textId="59030A21" w:rsidR="00D67DEC" w:rsidRPr="00315A6C" w:rsidRDefault="00AD31A3" w:rsidP="00315A6C">
      <w:pPr>
        <w:pStyle w:val="Prrafodelista"/>
        <w:numPr>
          <w:ilvl w:val="0"/>
          <w:numId w:val="6"/>
        </w:numPr>
        <w:rPr>
          <w:rFonts w:ascii="Lato" w:eastAsia="Lato" w:hAnsi="Lato" w:cs="Lato"/>
          <w:sz w:val="20"/>
          <w:szCs w:val="20"/>
        </w:rPr>
      </w:pPr>
      <w:bookmarkStart w:id="0" w:name="_Hlk165973555"/>
      <w:r w:rsidRPr="00315A6C">
        <w:rPr>
          <w:rFonts w:ascii="Lato" w:eastAsia="Lato" w:hAnsi="Lato" w:cs="Lato"/>
          <w:b/>
          <w:sz w:val="20"/>
          <w:szCs w:val="20"/>
        </w:rPr>
        <w:t>Los c</w:t>
      </w:r>
      <w:r w:rsidR="00D67DEC" w:rsidRPr="00315A6C">
        <w:rPr>
          <w:rFonts w:ascii="Lato" w:eastAsia="Lato" w:hAnsi="Lato" w:cs="Lato"/>
          <w:b/>
          <w:sz w:val="20"/>
          <w:szCs w:val="20"/>
        </w:rPr>
        <w:t xml:space="preserve">onciertos y espectáculos </w:t>
      </w:r>
      <w:r w:rsidR="00FD7D95" w:rsidRPr="00315A6C">
        <w:rPr>
          <w:rFonts w:ascii="Lato" w:eastAsia="Lato" w:hAnsi="Lato" w:cs="Lato"/>
          <w:b/>
          <w:sz w:val="20"/>
          <w:szCs w:val="20"/>
        </w:rPr>
        <w:t xml:space="preserve">estarán </w:t>
      </w:r>
      <w:r w:rsidR="00D67DEC" w:rsidRPr="00315A6C">
        <w:rPr>
          <w:rFonts w:ascii="Lato" w:eastAsia="Lato" w:hAnsi="Lato" w:cs="Lato"/>
          <w:b/>
          <w:sz w:val="20"/>
          <w:szCs w:val="20"/>
        </w:rPr>
        <w:t xml:space="preserve">adaptados con sistemas de ayuda auditiva, interpretación en </w:t>
      </w:r>
      <w:r w:rsidR="00EE6266" w:rsidRPr="00315A6C">
        <w:rPr>
          <w:rFonts w:ascii="Lato" w:eastAsia="Lato" w:hAnsi="Lato" w:cs="Lato"/>
          <w:b/>
          <w:sz w:val="20"/>
          <w:szCs w:val="20"/>
        </w:rPr>
        <w:t>Lengua de Signos Española (LSE)</w:t>
      </w:r>
      <w:r w:rsidR="00D67DEC" w:rsidRPr="00315A6C">
        <w:rPr>
          <w:rFonts w:ascii="Lato" w:eastAsia="Lato" w:hAnsi="Lato" w:cs="Lato"/>
          <w:b/>
          <w:sz w:val="20"/>
          <w:szCs w:val="20"/>
        </w:rPr>
        <w:t xml:space="preserve">, subtitulado y mochilas vibratorias </w:t>
      </w:r>
    </w:p>
    <w:bookmarkEnd w:id="0"/>
    <w:p w14:paraId="6F8D4F64" w14:textId="3B3494DA" w:rsidR="00FD7D95" w:rsidRPr="00315A6C" w:rsidRDefault="00FD7D95" w:rsidP="00315A6C">
      <w:pPr>
        <w:pStyle w:val="Prrafodelista"/>
        <w:numPr>
          <w:ilvl w:val="0"/>
          <w:numId w:val="6"/>
        </w:numPr>
        <w:rPr>
          <w:rFonts w:ascii="Lato" w:eastAsia="Lato" w:hAnsi="Lato" w:cs="Lato"/>
          <w:sz w:val="20"/>
          <w:szCs w:val="20"/>
        </w:rPr>
      </w:pPr>
      <w:r w:rsidRPr="00315A6C">
        <w:rPr>
          <w:rFonts w:ascii="Lato" w:eastAsia="Lato" w:hAnsi="Lato" w:cs="Lato"/>
          <w:b/>
          <w:sz w:val="20"/>
          <w:szCs w:val="20"/>
        </w:rPr>
        <w:t xml:space="preserve">Habrá </w:t>
      </w:r>
      <w:r w:rsidR="009B331F" w:rsidRPr="00315A6C">
        <w:rPr>
          <w:rFonts w:ascii="Lato" w:eastAsia="Lato" w:hAnsi="Lato" w:cs="Lato"/>
          <w:b/>
          <w:sz w:val="20"/>
          <w:szCs w:val="20"/>
        </w:rPr>
        <w:t>además un</w:t>
      </w:r>
      <w:r w:rsidRPr="00315A6C">
        <w:rPr>
          <w:rFonts w:ascii="Lato" w:eastAsia="Lato" w:hAnsi="Lato" w:cs="Lato"/>
          <w:b/>
          <w:sz w:val="20"/>
          <w:szCs w:val="20"/>
        </w:rPr>
        <w:t xml:space="preserve"> sistema de códigos QR que </w:t>
      </w:r>
      <w:r w:rsidR="001815D7" w:rsidRPr="00315A6C">
        <w:rPr>
          <w:rFonts w:ascii="Lato" w:eastAsia="Lato" w:hAnsi="Lato" w:cs="Lato"/>
          <w:b/>
          <w:sz w:val="20"/>
          <w:szCs w:val="20"/>
        </w:rPr>
        <w:t xml:space="preserve">podrán utilizar las </w:t>
      </w:r>
      <w:r w:rsidRPr="00315A6C">
        <w:rPr>
          <w:rFonts w:ascii="Lato" w:eastAsia="Lato" w:hAnsi="Lato" w:cs="Lato"/>
          <w:b/>
          <w:sz w:val="20"/>
          <w:szCs w:val="20"/>
        </w:rPr>
        <w:t>personas con baja visión</w:t>
      </w:r>
    </w:p>
    <w:p w14:paraId="55F8EF36" w14:textId="0133DB89" w:rsidR="00D67DEC" w:rsidRPr="00315A6C" w:rsidRDefault="009B331F" w:rsidP="00315A6C">
      <w:pPr>
        <w:pStyle w:val="Prrafodelista"/>
        <w:numPr>
          <w:ilvl w:val="0"/>
          <w:numId w:val="6"/>
        </w:numPr>
        <w:rPr>
          <w:rFonts w:ascii="Lato" w:eastAsia="Lato" w:hAnsi="Lato" w:cs="Lato"/>
          <w:sz w:val="20"/>
          <w:szCs w:val="20"/>
        </w:rPr>
      </w:pPr>
      <w:r w:rsidRPr="00315A6C">
        <w:rPr>
          <w:rFonts w:ascii="Lato" w:eastAsia="Lato" w:hAnsi="Lato" w:cs="Lato"/>
          <w:b/>
          <w:sz w:val="20"/>
          <w:szCs w:val="20"/>
        </w:rPr>
        <w:t>Desde los</w:t>
      </w:r>
      <w:r w:rsidR="007D26CB" w:rsidRPr="00315A6C">
        <w:rPr>
          <w:rFonts w:ascii="Lato" w:eastAsia="Lato" w:hAnsi="Lato" w:cs="Lato"/>
          <w:b/>
          <w:sz w:val="20"/>
          <w:szCs w:val="20"/>
        </w:rPr>
        <w:t xml:space="preserve"> Puntos Violeta</w:t>
      </w:r>
      <w:r w:rsidRPr="00315A6C">
        <w:rPr>
          <w:rFonts w:ascii="Lato" w:eastAsia="Lato" w:hAnsi="Lato" w:cs="Lato"/>
          <w:b/>
          <w:sz w:val="20"/>
          <w:szCs w:val="20"/>
        </w:rPr>
        <w:t xml:space="preserve"> se promoverá la</w:t>
      </w:r>
      <w:r w:rsidR="007D26CB" w:rsidRPr="00315A6C">
        <w:rPr>
          <w:rFonts w:ascii="Lato" w:eastAsia="Lato" w:hAnsi="Lato" w:cs="Lato"/>
          <w:b/>
          <w:sz w:val="20"/>
          <w:szCs w:val="20"/>
        </w:rPr>
        <w:t xml:space="preserve"> información, prevención y actuación ante la violencia sexual </w:t>
      </w:r>
      <w:r w:rsidR="00D67DEC" w:rsidRPr="00315A6C">
        <w:rPr>
          <w:rFonts w:ascii="Lato" w:eastAsia="Lato" w:hAnsi="Lato" w:cs="Lato"/>
          <w:b/>
          <w:sz w:val="20"/>
          <w:szCs w:val="20"/>
        </w:rPr>
        <w:t xml:space="preserve"> </w:t>
      </w:r>
    </w:p>
    <w:p w14:paraId="53C1CD9A" w14:textId="77777777" w:rsidR="002F10E7" w:rsidRPr="002F10E7" w:rsidRDefault="002F10E7" w:rsidP="005F5706">
      <w:pPr>
        <w:shd w:val="clear" w:color="auto" w:fill="FFFFFF" w:themeFill="background1"/>
        <w:spacing w:after="0" w:line="240" w:lineRule="auto"/>
        <w:ind w:right="425"/>
        <w:textAlignment w:val="baseline"/>
        <w:rPr>
          <w:rFonts w:ascii="Lato" w:eastAsia="Lato" w:hAnsi="Lato" w:cs="Lato"/>
          <w:sz w:val="24"/>
          <w:szCs w:val="24"/>
        </w:rPr>
      </w:pPr>
    </w:p>
    <w:p w14:paraId="55A83286" w14:textId="0ED67136" w:rsidR="00F37824" w:rsidRPr="00344DBD" w:rsidRDefault="00F37824" w:rsidP="005F5706">
      <w:pPr>
        <w:shd w:val="clear" w:color="auto" w:fill="FFFFFF" w:themeFill="background1"/>
        <w:spacing w:after="0" w:line="240" w:lineRule="auto"/>
        <w:ind w:right="425"/>
        <w:textAlignment w:val="baseline"/>
        <w:rPr>
          <w:rFonts w:ascii="Lato" w:hAnsi="Lato" w:cs="Segoe UI"/>
          <w:color w:val="0D0D0D"/>
          <w:sz w:val="24"/>
          <w:szCs w:val="24"/>
          <w:shd w:val="clear" w:color="auto" w:fill="FFFFFF"/>
        </w:rPr>
      </w:pPr>
      <w:r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El Ayuntamiento de Madrid ha implementado un amplio plan de medidas para mejorar la accesibilidad, inclusión y seguridad en las </w:t>
      </w:r>
      <w:r w:rsidR="005F5706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>F</w:t>
      </w:r>
      <w:r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iestas de San Isidro. </w:t>
      </w:r>
      <w:r w:rsidR="00FD7D95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>En este plan s</w:t>
      </w:r>
      <w:r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e incluyen servicios como interpretación en Lengua de Signos Española (LSE) y subtitulado en directo en conciertos, así como mochilas vibratorias para personas sordas, disponibles también en sesiones de DJ y en los conciertos de </w:t>
      </w:r>
      <w:proofErr w:type="spellStart"/>
      <w:r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>MadCool</w:t>
      </w:r>
      <w:proofErr w:type="spellEnd"/>
      <w:r w:rsidRPr="00344DBD">
        <w:rPr>
          <w:rFonts w:ascii="Lato" w:hAnsi="Lato" w:cs="Segoe UI"/>
          <w:i/>
          <w:iCs/>
          <w:color w:val="0D0D0D"/>
          <w:sz w:val="24"/>
          <w:szCs w:val="24"/>
          <w:shd w:val="clear" w:color="auto" w:fill="FFFFFF"/>
        </w:rPr>
        <w:t xml:space="preserve"> </w:t>
      </w:r>
      <w:r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>en Matadero Madrid. Además, se ofrecerá bucle magnético y sonido amplificado en espectáculos como los de Olga María Ramos o Mari Pepa de Chamberí.</w:t>
      </w:r>
    </w:p>
    <w:p w14:paraId="6898D43C" w14:textId="77777777" w:rsidR="00F37824" w:rsidRPr="00344DBD" w:rsidRDefault="00F37824" w:rsidP="005F5706">
      <w:pPr>
        <w:shd w:val="clear" w:color="auto" w:fill="FFFFFF" w:themeFill="background1"/>
        <w:spacing w:after="0" w:line="240" w:lineRule="auto"/>
        <w:ind w:right="425"/>
        <w:textAlignment w:val="baseline"/>
        <w:rPr>
          <w:rFonts w:ascii="Lato" w:hAnsi="Lato" w:cs="Segoe UI"/>
          <w:color w:val="0D0D0D"/>
          <w:sz w:val="24"/>
          <w:szCs w:val="24"/>
          <w:shd w:val="clear" w:color="auto" w:fill="FFFFFF"/>
        </w:rPr>
      </w:pPr>
    </w:p>
    <w:p w14:paraId="43F42968" w14:textId="44FB0400" w:rsidR="00176BB5" w:rsidRPr="00344DBD" w:rsidRDefault="244A1880" w:rsidP="005F5706">
      <w:pPr>
        <w:shd w:val="clear" w:color="auto" w:fill="FFFFFF" w:themeFill="background1"/>
        <w:spacing w:after="0" w:line="240" w:lineRule="auto"/>
        <w:ind w:right="425"/>
        <w:textAlignment w:val="baseline"/>
        <w:rPr>
          <w:rFonts w:ascii="Lato" w:eastAsia="Lato" w:hAnsi="Lato" w:cs="Lato"/>
          <w:color w:val="000000" w:themeColor="text1"/>
          <w:sz w:val="24"/>
          <w:szCs w:val="24"/>
        </w:rPr>
      </w:pPr>
      <w:r w:rsidRPr="00344DBD">
        <w:rPr>
          <w:rFonts w:ascii="Lato" w:eastAsia="Lato" w:hAnsi="Lato" w:cs="Lato"/>
          <w:color w:val="000000" w:themeColor="text1"/>
          <w:sz w:val="24"/>
          <w:szCs w:val="24"/>
        </w:rPr>
        <w:t>La accesibilidad tampoco se olvida de los más pequeños</w:t>
      </w:r>
      <w:r w:rsidR="00E313E2" w:rsidRPr="00344DBD">
        <w:rPr>
          <w:rFonts w:ascii="Lato" w:eastAsia="Lato" w:hAnsi="Lato" w:cs="Lato"/>
          <w:color w:val="000000" w:themeColor="text1"/>
          <w:sz w:val="24"/>
          <w:szCs w:val="24"/>
        </w:rPr>
        <w:t>, con una programación adaptada</w:t>
      </w:r>
      <w:r w:rsidR="00F37824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durante el fin de semana</w:t>
      </w:r>
      <w:r w:rsidR="00E313E2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en la </w:t>
      </w:r>
      <w:r w:rsidR="00344DBD">
        <w:rPr>
          <w:rFonts w:ascii="Lato" w:eastAsia="Lato" w:hAnsi="Lato" w:cs="Lato"/>
          <w:color w:val="000000" w:themeColor="text1"/>
          <w:sz w:val="24"/>
          <w:szCs w:val="24"/>
        </w:rPr>
        <w:t>p</w:t>
      </w:r>
      <w:r w:rsidR="00E313E2" w:rsidRPr="00344DBD">
        <w:rPr>
          <w:rFonts w:ascii="Lato" w:eastAsia="Lato" w:hAnsi="Lato" w:cs="Lato"/>
          <w:color w:val="000000" w:themeColor="text1"/>
          <w:sz w:val="24"/>
          <w:szCs w:val="24"/>
        </w:rPr>
        <w:t>radera de San Isidro</w:t>
      </w:r>
      <w:r w:rsidR="00F37824" w:rsidRPr="00344DBD">
        <w:rPr>
          <w:rFonts w:ascii="Lato" w:eastAsia="Lato" w:hAnsi="Lato" w:cs="Lato"/>
          <w:color w:val="000000" w:themeColor="text1"/>
          <w:sz w:val="24"/>
          <w:szCs w:val="24"/>
        </w:rPr>
        <w:t>, donde</w:t>
      </w:r>
      <w:r w:rsidR="00E313E2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</w:t>
      </w:r>
      <w:r w:rsidR="002F10E7" w:rsidRPr="00344DBD">
        <w:rPr>
          <w:rFonts w:ascii="Lato" w:eastAsia="Lato" w:hAnsi="Lato" w:cs="Lato"/>
          <w:color w:val="000000" w:themeColor="text1"/>
          <w:sz w:val="24"/>
          <w:szCs w:val="24"/>
        </w:rPr>
        <w:t>habrá</w:t>
      </w:r>
      <w:r w:rsidR="00E313E2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 dos conciertos interpreta</w:t>
      </w:r>
      <w:r w:rsidR="00662031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>dos con Lengua de Signos, bucles</w:t>
      </w:r>
      <w:r w:rsidR="00E313E2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 magnéticos, sonido amplificado y mochilas vibratorias.</w:t>
      </w:r>
      <w:r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</w:t>
      </w:r>
    </w:p>
    <w:p w14:paraId="23B4A7D1" w14:textId="77777777" w:rsidR="005B15C1" w:rsidRPr="00344DBD" w:rsidRDefault="005B15C1" w:rsidP="005F5706">
      <w:pPr>
        <w:shd w:val="clear" w:color="auto" w:fill="FFFFFF" w:themeFill="background1"/>
        <w:spacing w:after="0" w:line="240" w:lineRule="auto"/>
        <w:ind w:right="425"/>
        <w:textAlignment w:val="baseline"/>
        <w:rPr>
          <w:rFonts w:ascii="Lato" w:eastAsia="Lato" w:hAnsi="Lato" w:cs="Lato"/>
          <w:color w:val="000000"/>
          <w:sz w:val="24"/>
          <w:szCs w:val="24"/>
        </w:rPr>
      </w:pPr>
    </w:p>
    <w:p w14:paraId="0DD0FFBA" w14:textId="11148757" w:rsidR="005B15C1" w:rsidRPr="00344DBD" w:rsidRDefault="00C06C50" w:rsidP="005F5706">
      <w:pPr>
        <w:spacing w:after="0" w:line="240" w:lineRule="auto"/>
        <w:ind w:right="425"/>
        <w:rPr>
          <w:rFonts w:ascii="Lato" w:eastAsia="Lato" w:hAnsi="Lato" w:cs="Lato"/>
          <w:color w:val="000000" w:themeColor="text1"/>
          <w:sz w:val="24"/>
          <w:szCs w:val="24"/>
        </w:rPr>
      </w:pPr>
      <w:r w:rsidRPr="00344DBD">
        <w:rPr>
          <w:rFonts w:ascii="Lato" w:eastAsia="Lato" w:hAnsi="Lato" w:cs="Lato"/>
          <w:color w:val="000000" w:themeColor="text1"/>
          <w:sz w:val="24"/>
          <w:szCs w:val="24"/>
        </w:rPr>
        <w:t>T</w:t>
      </w:r>
      <w:r w:rsidR="00F92712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ambién </w:t>
      </w:r>
      <w:r w:rsidR="002F10E7" w:rsidRPr="00344DBD">
        <w:rPr>
          <w:rFonts w:ascii="Lato" w:eastAsia="Lato" w:hAnsi="Lato" w:cs="Lato"/>
          <w:color w:val="000000" w:themeColor="text1"/>
          <w:sz w:val="24"/>
          <w:szCs w:val="24"/>
        </w:rPr>
        <w:t>se ofrecerán</w:t>
      </w:r>
      <w:r w:rsidR="007D26CB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</w:t>
      </w:r>
      <w:r w:rsidR="00E313E2" w:rsidRPr="00344DBD">
        <w:rPr>
          <w:rFonts w:ascii="Lato" w:eastAsia="Lato" w:hAnsi="Lato" w:cs="Lato"/>
          <w:color w:val="000000" w:themeColor="text1"/>
          <w:sz w:val="24"/>
          <w:szCs w:val="24"/>
        </w:rPr>
        <w:t>espacios</w:t>
      </w:r>
      <w:r w:rsidR="007D26CB" w:rsidRPr="00344DBD">
        <w:rPr>
          <w:rFonts w:ascii="Lato" w:eastAsia="Lato" w:hAnsi="Lato" w:cs="Lato"/>
          <w:bCs/>
          <w:color w:val="000000" w:themeColor="text1"/>
          <w:sz w:val="24"/>
          <w:szCs w:val="24"/>
        </w:rPr>
        <w:t xml:space="preserve"> específic</w:t>
      </w:r>
      <w:r w:rsidR="00E313E2" w:rsidRPr="00344DBD">
        <w:rPr>
          <w:rFonts w:ascii="Lato" w:eastAsia="Lato" w:hAnsi="Lato" w:cs="Lato"/>
          <w:bCs/>
          <w:color w:val="000000" w:themeColor="text1"/>
          <w:sz w:val="24"/>
          <w:szCs w:val="24"/>
        </w:rPr>
        <w:t>o</w:t>
      </w:r>
      <w:r w:rsidR="007D26CB" w:rsidRPr="00344DBD">
        <w:rPr>
          <w:rFonts w:ascii="Lato" w:eastAsia="Lato" w:hAnsi="Lato" w:cs="Lato"/>
          <w:bCs/>
          <w:color w:val="000000" w:themeColor="text1"/>
          <w:sz w:val="24"/>
          <w:szCs w:val="24"/>
        </w:rPr>
        <w:t>s para personas con discapacidad</w:t>
      </w:r>
      <w:r w:rsidR="007D26CB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que garanticen una respuesta a sus necesidades de apoyo. </w:t>
      </w:r>
      <w:r w:rsidR="7B7328F7" w:rsidRPr="00344DBD">
        <w:rPr>
          <w:rFonts w:ascii="Lato" w:eastAsia="Lato" w:hAnsi="Lato" w:cs="Lato"/>
          <w:color w:val="000000" w:themeColor="text1"/>
          <w:sz w:val="24"/>
          <w:szCs w:val="24"/>
        </w:rPr>
        <w:t>Matadero</w:t>
      </w:r>
      <w:r w:rsidR="005B15C1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Madrid</w:t>
      </w:r>
      <w:r w:rsidR="7B7328F7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tendrá</w:t>
      </w:r>
      <w:r w:rsidR="007D26CB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plataforma en altura</w:t>
      </w:r>
      <w:r w:rsidR="00F92712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y </w:t>
      </w:r>
      <w:r w:rsidR="00FD7D95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en </w:t>
      </w:r>
      <w:r w:rsidR="00F92712" w:rsidRPr="00344DBD">
        <w:rPr>
          <w:rFonts w:ascii="Lato" w:eastAsia="Lato" w:hAnsi="Lato" w:cs="Lato"/>
          <w:color w:val="000000" w:themeColor="text1"/>
          <w:sz w:val="24"/>
          <w:szCs w:val="24"/>
        </w:rPr>
        <w:t>L</w:t>
      </w:r>
      <w:r w:rsidR="007D26CB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as Vistillas </w:t>
      </w:r>
      <w:r w:rsidR="00FD7D95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habrá </w:t>
      </w:r>
      <w:r w:rsidR="007D26CB" w:rsidRPr="00344DBD">
        <w:rPr>
          <w:rFonts w:ascii="Lato" w:eastAsia="Lato" w:hAnsi="Lato" w:cs="Lato"/>
          <w:color w:val="000000" w:themeColor="text1"/>
          <w:sz w:val="24"/>
          <w:szCs w:val="24"/>
        </w:rPr>
        <w:t>un</w:t>
      </w:r>
      <w:r w:rsidR="004B44B0" w:rsidRPr="00344DBD">
        <w:rPr>
          <w:rFonts w:ascii="Lato" w:eastAsia="Lato" w:hAnsi="Lato" w:cs="Lato"/>
          <w:color w:val="000000" w:themeColor="text1"/>
          <w:sz w:val="24"/>
          <w:szCs w:val="24"/>
        </w:rPr>
        <w:t>a</w:t>
      </w:r>
      <w:r w:rsidR="00F92712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</w:t>
      </w:r>
      <w:r w:rsidR="004B44B0" w:rsidRPr="00344DBD">
        <w:rPr>
          <w:rFonts w:ascii="Lato" w:eastAsia="Lato" w:hAnsi="Lato" w:cs="Lato"/>
          <w:color w:val="000000" w:themeColor="text1"/>
          <w:sz w:val="24"/>
          <w:szCs w:val="24"/>
        </w:rPr>
        <w:t>zona</w:t>
      </w:r>
      <w:r w:rsidR="00F92712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</w:t>
      </w:r>
      <w:r w:rsidR="007D26CB" w:rsidRPr="00344DBD">
        <w:rPr>
          <w:rFonts w:ascii="Lato" w:eastAsia="Lato" w:hAnsi="Lato" w:cs="Lato"/>
          <w:color w:val="000000" w:themeColor="text1"/>
          <w:sz w:val="24"/>
          <w:szCs w:val="24"/>
        </w:rPr>
        <w:t>reserva</w:t>
      </w:r>
      <w:r w:rsidR="00F92712" w:rsidRPr="00344DBD">
        <w:rPr>
          <w:rFonts w:ascii="Lato" w:eastAsia="Lato" w:hAnsi="Lato" w:cs="Lato"/>
          <w:color w:val="000000" w:themeColor="text1"/>
          <w:sz w:val="24"/>
          <w:szCs w:val="24"/>
        </w:rPr>
        <w:t>d</w:t>
      </w:r>
      <w:r w:rsidR="004B44B0" w:rsidRPr="00344DBD">
        <w:rPr>
          <w:rFonts w:ascii="Lato" w:eastAsia="Lato" w:hAnsi="Lato" w:cs="Lato"/>
          <w:color w:val="000000" w:themeColor="text1"/>
          <w:sz w:val="24"/>
          <w:szCs w:val="24"/>
        </w:rPr>
        <w:t>a</w:t>
      </w:r>
      <w:r w:rsidR="007D26CB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para personas con movilidad reducida</w:t>
      </w:r>
      <w:r w:rsidR="001815D7" w:rsidRPr="00344DBD">
        <w:rPr>
          <w:rFonts w:ascii="Lato" w:eastAsia="Lato" w:hAnsi="Lato" w:cs="Lato"/>
          <w:color w:val="000000" w:themeColor="text1"/>
          <w:sz w:val="24"/>
          <w:szCs w:val="24"/>
        </w:rPr>
        <w:t>, espacio</w:t>
      </w:r>
      <w:r w:rsidR="007D26CB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</w:t>
      </w:r>
      <w:r w:rsidR="00FD7D95" w:rsidRPr="00344DBD">
        <w:rPr>
          <w:rFonts w:ascii="Lato" w:eastAsia="Lato" w:hAnsi="Lato" w:cs="Lato"/>
          <w:color w:val="000000" w:themeColor="text1"/>
          <w:sz w:val="24"/>
          <w:szCs w:val="24"/>
        </w:rPr>
        <w:t>que tendrá</w:t>
      </w:r>
      <w:r w:rsidR="007D26CB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visibilidad directa al escenario</w:t>
      </w:r>
      <w:r w:rsidR="00FC5A94" w:rsidRPr="00344DBD">
        <w:rPr>
          <w:rFonts w:ascii="Lato" w:eastAsia="Lato" w:hAnsi="Lato" w:cs="Lato"/>
          <w:color w:val="000000" w:themeColor="text1"/>
          <w:sz w:val="24"/>
          <w:szCs w:val="24"/>
        </w:rPr>
        <w:t>.</w:t>
      </w:r>
      <w:r w:rsidR="73A0BABA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L</w:t>
      </w:r>
      <w:r w:rsidR="007D26CB" w:rsidRPr="00344DBD">
        <w:rPr>
          <w:rFonts w:ascii="Lato" w:eastAsia="Lato" w:hAnsi="Lato" w:cs="Lato"/>
          <w:color w:val="000000" w:themeColor="text1"/>
          <w:sz w:val="24"/>
          <w:szCs w:val="24"/>
        </w:rPr>
        <w:t>os entornos físicos de estas fiestas han sido</w:t>
      </w:r>
      <w:r w:rsidR="00FD7D95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igualmente</w:t>
      </w:r>
      <w:r w:rsidR="007D26CB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analizados para garantizar su señalización y nivel de accesibilidad, </w:t>
      </w:r>
      <w:r w:rsidR="00E313E2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con la inclusión de </w:t>
      </w:r>
      <w:r w:rsidR="007D26CB" w:rsidRPr="00344DBD">
        <w:rPr>
          <w:rFonts w:ascii="Lato" w:eastAsia="Lato" w:hAnsi="Lato" w:cs="Lato"/>
          <w:bCs/>
          <w:color w:val="000000" w:themeColor="text1"/>
          <w:sz w:val="24"/>
          <w:szCs w:val="24"/>
        </w:rPr>
        <w:t xml:space="preserve">itinerarios </w:t>
      </w:r>
      <w:r w:rsidR="00662031" w:rsidRPr="00344DBD">
        <w:rPr>
          <w:rFonts w:ascii="Lato" w:eastAsia="Lato" w:hAnsi="Lato" w:cs="Lato"/>
          <w:bCs/>
          <w:color w:val="000000" w:themeColor="text1"/>
          <w:sz w:val="24"/>
          <w:szCs w:val="24"/>
        </w:rPr>
        <w:t>e información sobre l</w:t>
      </w:r>
      <w:r w:rsidR="007D26CB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os obstáculos o elementos existentes. </w:t>
      </w:r>
    </w:p>
    <w:p w14:paraId="63085D34" w14:textId="77777777" w:rsidR="005B15C1" w:rsidRPr="00344DBD" w:rsidRDefault="005B15C1" w:rsidP="005F5706">
      <w:pPr>
        <w:spacing w:after="0" w:line="240" w:lineRule="auto"/>
        <w:ind w:right="425"/>
        <w:rPr>
          <w:rFonts w:ascii="Lato" w:eastAsia="Lato" w:hAnsi="Lato" w:cs="Lato"/>
          <w:color w:val="000000" w:themeColor="text1"/>
          <w:sz w:val="24"/>
          <w:szCs w:val="24"/>
        </w:rPr>
      </w:pPr>
    </w:p>
    <w:p w14:paraId="2C487F7C" w14:textId="2AF42B23" w:rsidR="008C212B" w:rsidRPr="00344DBD" w:rsidRDefault="001C665A" w:rsidP="005F5706">
      <w:pPr>
        <w:spacing w:after="0" w:line="240" w:lineRule="auto"/>
        <w:ind w:right="425"/>
        <w:rPr>
          <w:rFonts w:ascii="Lato" w:eastAsia="Lato" w:hAnsi="Lato" w:cs="Lato"/>
          <w:color w:val="000000" w:themeColor="text1"/>
          <w:sz w:val="24"/>
          <w:szCs w:val="24"/>
        </w:rPr>
      </w:pPr>
      <w:r w:rsidRPr="00344DBD">
        <w:rPr>
          <w:rFonts w:ascii="Lato" w:eastAsia="Lato" w:hAnsi="Lato" w:cs="Lato"/>
          <w:color w:val="000000" w:themeColor="text1"/>
          <w:sz w:val="24"/>
          <w:szCs w:val="24"/>
        </w:rPr>
        <w:lastRenderedPageBreak/>
        <w:t>Como novedad, este año</w:t>
      </w:r>
      <w:r w:rsidR="004B44B0" w:rsidRPr="00344DBD">
        <w:rPr>
          <w:rFonts w:ascii="Lato" w:eastAsia="Lato" w:hAnsi="Lato" w:cs="Lato"/>
          <w:color w:val="000000" w:themeColor="text1"/>
          <w:sz w:val="24"/>
          <w:szCs w:val="24"/>
        </w:rPr>
        <w:t>,</w:t>
      </w:r>
      <w:r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el </w:t>
      </w:r>
      <w:r w:rsidR="004B44B0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Área de Cultura, Turismo y Deporte, a través de Madrid Destino, </w:t>
      </w:r>
      <w:r w:rsidR="00FC5A94" w:rsidRPr="00344DBD">
        <w:rPr>
          <w:rFonts w:ascii="Lato" w:eastAsia="Lato" w:hAnsi="Lato" w:cs="Lato"/>
          <w:color w:val="000000" w:themeColor="text1"/>
          <w:sz w:val="24"/>
          <w:szCs w:val="24"/>
        </w:rPr>
        <w:t>ofrecerá</w:t>
      </w:r>
      <w:r w:rsidR="001815D7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una</w:t>
      </w:r>
      <w:r w:rsidR="05518BB9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medida de accesibilidad cognitiva y sensorial</w:t>
      </w:r>
      <w:r w:rsidR="001815D7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mediante </w:t>
      </w:r>
      <w:r w:rsidR="05518BB9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Códigos QR Accesibles </w:t>
      </w:r>
      <w:proofErr w:type="spellStart"/>
      <w:r w:rsidR="05518BB9" w:rsidRPr="00344DBD">
        <w:rPr>
          <w:rFonts w:ascii="Lato" w:eastAsia="Lato" w:hAnsi="Lato" w:cs="Lato"/>
          <w:color w:val="000000" w:themeColor="text1"/>
          <w:sz w:val="24"/>
          <w:szCs w:val="24"/>
        </w:rPr>
        <w:t>NaviLens</w:t>
      </w:r>
      <w:proofErr w:type="spellEnd"/>
      <w:r w:rsidR="00FD7D95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. Se trata de </w:t>
      </w:r>
      <w:r w:rsidR="05518BB9" w:rsidRPr="00344DBD">
        <w:rPr>
          <w:rFonts w:ascii="Lato" w:eastAsia="Lato" w:hAnsi="Lato" w:cs="Lato"/>
          <w:color w:val="000000" w:themeColor="text1"/>
          <w:sz w:val="24"/>
          <w:szCs w:val="24"/>
        </w:rPr>
        <w:t>un sistema de códigos de colores que permiten el uso</w:t>
      </w:r>
      <w:r w:rsidR="005B15C1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de</w:t>
      </w:r>
      <w:r w:rsidR="05518BB9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cualquier QR sin necesidad de enfocar ni encuadrar en la pantalla del móvil, pues puede</w:t>
      </w:r>
      <w:r w:rsidR="00FD7D95" w:rsidRPr="00344DBD">
        <w:rPr>
          <w:rFonts w:ascii="Lato" w:eastAsia="Lato" w:hAnsi="Lato" w:cs="Lato"/>
          <w:color w:val="000000" w:themeColor="text1"/>
          <w:sz w:val="24"/>
          <w:szCs w:val="24"/>
        </w:rPr>
        <w:t>n</w:t>
      </w:r>
      <w:r w:rsidR="05518BB9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leerse </w:t>
      </w:r>
      <w:r w:rsidR="000E3E16" w:rsidRPr="00344DBD">
        <w:rPr>
          <w:rFonts w:ascii="Lato" w:eastAsia="Lato" w:hAnsi="Lato" w:cs="Lato"/>
          <w:color w:val="000000" w:themeColor="text1"/>
          <w:sz w:val="24"/>
          <w:szCs w:val="24"/>
        </w:rPr>
        <w:t>a mayor distancia</w:t>
      </w:r>
      <w:r w:rsidR="05518BB9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, con un ángulo de hasta 160 grados y en movimiento. </w:t>
      </w:r>
      <w:r w:rsidR="4158860C" w:rsidRPr="00344DBD">
        <w:rPr>
          <w:rFonts w:ascii="Lato" w:eastAsia="Lato" w:hAnsi="Lato" w:cs="Lato"/>
          <w:color w:val="000000" w:themeColor="text1"/>
          <w:sz w:val="24"/>
          <w:szCs w:val="24"/>
        </w:rPr>
        <w:t>Para su acceso</w:t>
      </w:r>
      <w:r w:rsidR="005B15C1" w:rsidRPr="00344DBD">
        <w:rPr>
          <w:rFonts w:ascii="Lato" w:eastAsia="Lato" w:hAnsi="Lato" w:cs="Lato"/>
          <w:color w:val="000000" w:themeColor="text1"/>
          <w:sz w:val="24"/>
          <w:szCs w:val="24"/>
        </w:rPr>
        <w:t>,</w:t>
      </w:r>
      <w:r w:rsidR="4158860C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el </w:t>
      </w:r>
      <w:r w:rsidR="05518BB9" w:rsidRPr="00344DBD">
        <w:rPr>
          <w:rFonts w:ascii="Lato" w:eastAsia="Lato" w:hAnsi="Lato" w:cs="Lato"/>
          <w:color w:val="000000" w:themeColor="text1"/>
          <w:sz w:val="24"/>
          <w:szCs w:val="24"/>
        </w:rPr>
        <w:t>público no necesita conocer exactamente la posición de los códigos y las personas con discapacidad visual o baja visión</w:t>
      </w:r>
      <w:r w:rsidR="00FD7D95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pueden también utilizarlo</w:t>
      </w:r>
      <w:r w:rsidR="001815D7" w:rsidRPr="00344DBD">
        <w:rPr>
          <w:rFonts w:ascii="Lato" w:eastAsia="Lato" w:hAnsi="Lato" w:cs="Lato"/>
          <w:color w:val="000000" w:themeColor="text1"/>
          <w:sz w:val="24"/>
          <w:szCs w:val="24"/>
        </w:rPr>
        <w:t>s.</w:t>
      </w:r>
    </w:p>
    <w:p w14:paraId="565E5354" w14:textId="77777777" w:rsidR="005B15C1" w:rsidRPr="00344DBD" w:rsidRDefault="005B15C1" w:rsidP="005F5706">
      <w:pPr>
        <w:spacing w:after="0" w:line="240" w:lineRule="auto"/>
        <w:ind w:right="425"/>
        <w:rPr>
          <w:rFonts w:ascii="Lato" w:eastAsia="Lato" w:hAnsi="Lato" w:cs="Lato"/>
          <w:color w:val="000000" w:themeColor="text1"/>
          <w:sz w:val="24"/>
          <w:szCs w:val="24"/>
        </w:rPr>
      </w:pPr>
    </w:p>
    <w:p w14:paraId="2A1F4B5A" w14:textId="470CB563" w:rsidR="001815D7" w:rsidRPr="00344DBD" w:rsidRDefault="007D26CB" w:rsidP="005F5706">
      <w:pPr>
        <w:spacing w:after="0" w:line="240" w:lineRule="auto"/>
        <w:ind w:right="425"/>
        <w:rPr>
          <w:rFonts w:ascii="Lato" w:eastAsia="Lato" w:hAnsi="Lato" w:cs="Lato"/>
          <w:color w:val="000000" w:themeColor="text1"/>
          <w:sz w:val="24"/>
          <w:szCs w:val="24"/>
        </w:rPr>
      </w:pPr>
      <w:r w:rsidRPr="00344DBD">
        <w:rPr>
          <w:rFonts w:ascii="Lato" w:hAnsi="Lato"/>
          <w:sz w:val="24"/>
          <w:szCs w:val="24"/>
        </w:rPr>
        <w:t>El Ayuntamiento ofrecerá</w:t>
      </w:r>
      <w:r w:rsidR="001815D7" w:rsidRPr="00344DBD">
        <w:rPr>
          <w:rFonts w:ascii="Lato" w:hAnsi="Lato"/>
          <w:sz w:val="24"/>
          <w:szCs w:val="24"/>
        </w:rPr>
        <w:t xml:space="preserve"> asimismo</w:t>
      </w:r>
      <w:r w:rsidRPr="00344DBD">
        <w:rPr>
          <w:rFonts w:ascii="Lato" w:hAnsi="Lato"/>
          <w:sz w:val="24"/>
          <w:szCs w:val="24"/>
        </w:rPr>
        <w:t xml:space="preserve"> el </w:t>
      </w:r>
      <w:hyperlink r:id="rId11" w:history="1">
        <w:r w:rsidRPr="00344DBD">
          <w:rPr>
            <w:rStyle w:val="Hipervnculo"/>
            <w:rFonts w:ascii="Lato" w:hAnsi="Lato"/>
            <w:sz w:val="24"/>
            <w:szCs w:val="24"/>
          </w:rPr>
          <w:t>Servicio</w:t>
        </w:r>
        <w:r w:rsidRPr="00344DBD">
          <w:rPr>
            <w:rStyle w:val="Hipervnculo"/>
            <w:rFonts w:ascii="Lato" w:hAnsi="Lato"/>
            <w:spacing w:val="-2"/>
            <w:sz w:val="24"/>
            <w:szCs w:val="24"/>
          </w:rPr>
          <w:t xml:space="preserve"> </w:t>
        </w:r>
        <w:r w:rsidRPr="00344DBD">
          <w:rPr>
            <w:rStyle w:val="Hipervnculo"/>
            <w:rFonts w:ascii="Lato" w:hAnsi="Lato"/>
            <w:sz w:val="24"/>
            <w:szCs w:val="24"/>
          </w:rPr>
          <w:t>de</w:t>
        </w:r>
        <w:r w:rsidRPr="00344DBD">
          <w:rPr>
            <w:rStyle w:val="Hipervnculo"/>
            <w:rFonts w:ascii="Lato" w:hAnsi="Lato"/>
            <w:spacing w:val="-5"/>
            <w:sz w:val="24"/>
            <w:szCs w:val="24"/>
          </w:rPr>
          <w:t xml:space="preserve"> </w:t>
        </w:r>
        <w:r w:rsidRPr="00344DBD">
          <w:rPr>
            <w:rStyle w:val="Hipervnculo"/>
            <w:rFonts w:ascii="Lato" w:hAnsi="Lato"/>
            <w:sz w:val="24"/>
            <w:szCs w:val="24"/>
          </w:rPr>
          <w:t>videoconferencia</w:t>
        </w:r>
        <w:r w:rsidRPr="00344DBD">
          <w:rPr>
            <w:rStyle w:val="Hipervnculo"/>
            <w:rFonts w:ascii="Lato" w:hAnsi="Lato"/>
            <w:spacing w:val="-3"/>
            <w:sz w:val="24"/>
            <w:szCs w:val="24"/>
          </w:rPr>
          <w:t xml:space="preserve"> </w:t>
        </w:r>
        <w:r w:rsidRPr="00344DBD">
          <w:rPr>
            <w:rStyle w:val="Hipervnculo"/>
            <w:rFonts w:ascii="Lato" w:hAnsi="Lato"/>
            <w:sz w:val="24"/>
            <w:szCs w:val="24"/>
          </w:rPr>
          <w:t>en</w:t>
        </w:r>
        <w:r w:rsidRPr="00344DBD">
          <w:rPr>
            <w:rStyle w:val="Hipervnculo"/>
            <w:rFonts w:ascii="Lato" w:hAnsi="Lato"/>
            <w:spacing w:val="-4"/>
            <w:sz w:val="24"/>
            <w:szCs w:val="24"/>
          </w:rPr>
          <w:t xml:space="preserve"> </w:t>
        </w:r>
        <w:r w:rsidRPr="00344DBD">
          <w:rPr>
            <w:rStyle w:val="Hipervnculo"/>
            <w:rFonts w:ascii="Lato" w:hAnsi="Lato"/>
            <w:sz w:val="24"/>
            <w:szCs w:val="24"/>
          </w:rPr>
          <w:t>Lengua</w:t>
        </w:r>
        <w:r w:rsidRPr="00344DBD">
          <w:rPr>
            <w:rStyle w:val="Hipervnculo"/>
            <w:rFonts w:ascii="Lato" w:hAnsi="Lato"/>
            <w:spacing w:val="-5"/>
            <w:sz w:val="24"/>
            <w:szCs w:val="24"/>
          </w:rPr>
          <w:t xml:space="preserve"> </w:t>
        </w:r>
        <w:r w:rsidRPr="00344DBD">
          <w:rPr>
            <w:rStyle w:val="Hipervnculo"/>
            <w:rFonts w:ascii="Lato" w:hAnsi="Lato"/>
            <w:sz w:val="24"/>
            <w:szCs w:val="24"/>
          </w:rPr>
          <w:t>de</w:t>
        </w:r>
        <w:r w:rsidRPr="00344DBD">
          <w:rPr>
            <w:rStyle w:val="Hipervnculo"/>
            <w:rFonts w:ascii="Lato" w:hAnsi="Lato"/>
            <w:spacing w:val="-2"/>
            <w:sz w:val="24"/>
            <w:szCs w:val="24"/>
          </w:rPr>
          <w:t xml:space="preserve"> </w:t>
        </w:r>
        <w:r w:rsidRPr="00344DBD">
          <w:rPr>
            <w:rStyle w:val="Hipervnculo"/>
            <w:rFonts w:ascii="Lato" w:hAnsi="Lato"/>
            <w:sz w:val="24"/>
            <w:szCs w:val="24"/>
          </w:rPr>
          <w:t>Signos</w:t>
        </w:r>
      </w:hyperlink>
      <w:r w:rsidRPr="00344DBD">
        <w:rPr>
          <w:rFonts w:ascii="Lato" w:hAnsi="Lato"/>
          <w:color w:val="0462C1"/>
          <w:sz w:val="24"/>
          <w:szCs w:val="24"/>
        </w:rPr>
        <w:t xml:space="preserve"> </w:t>
      </w:r>
      <w:r w:rsidRPr="00344DBD">
        <w:rPr>
          <w:rFonts w:ascii="Lato" w:hAnsi="Lato"/>
          <w:sz w:val="24"/>
          <w:szCs w:val="24"/>
        </w:rPr>
        <w:t>vía Skype</w:t>
      </w:r>
      <w:r w:rsidR="00FC5A94" w:rsidRPr="00344DBD">
        <w:rPr>
          <w:rFonts w:ascii="Lato" w:hAnsi="Lato"/>
          <w:sz w:val="24"/>
          <w:szCs w:val="24"/>
        </w:rPr>
        <w:t xml:space="preserve">, </w:t>
      </w:r>
      <w:r w:rsidRPr="00344DBD">
        <w:rPr>
          <w:rFonts w:ascii="Lato" w:hAnsi="Lato"/>
          <w:sz w:val="24"/>
          <w:szCs w:val="24"/>
        </w:rPr>
        <w:t xml:space="preserve">apoyado por </w:t>
      </w:r>
      <w:r w:rsidRPr="00344DBD">
        <w:rPr>
          <w:rFonts w:ascii="Lato" w:hAnsi="Lato"/>
          <w:bCs/>
          <w:sz w:val="24"/>
          <w:szCs w:val="24"/>
        </w:rPr>
        <w:t>mediadores comunicativos en LSE</w:t>
      </w:r>
      <w:r w:rsidR="005B15C1" w:rsidRPr="00344DBD">
        <w:rPr>
          <w:rFonts w:ascii="Lato" w:hAnsi="Lato"/>
          <w:bCs/>
          <w:sz w:val="24"/>
          <w:szCs w:val="24"/>
        </w:rPr>
        <w:t>,</w:t>
      </w:r>
      <w:r w:rsidRPr="00344DBD">
        <w:rPr>
          <w:rFonts w:ascii="Lato" w:hAnsi="Lato"/>
          <w:sz w:val="24"/>
          <w:szCs w:val="24"/>
        </w:rPr>
        <w:t xml:space="preserve"> y se difundirán, como en las últimas tres ediciones, v</w:t>
      </w:r>
      <w:r w:rsidR="002F10E7" w:rsidRPr="00344DBD">
        <w:rPr>
          <w:rFonts w:ascii="Lato" w:hAnsi="Lato"/>
          <w:sz w:val="24"/>
          <w:szCs w:val="24"/>
        </w:rPr>
        <w:t>í</w:t>
      </w:r>
      <w:r w:rsidRPr="00344DBD">
        <w:rPr>
          <w:rFonts w:ascii="Lato" w:hAnsi="Lato"/>
          <w:sz w:val="24"/>
          <w:szCs w:val="24"/>
        </w:rPr>
        <w:t xml:space="preserve">deos promocionales </w:t>
      </w:r>
      <w:r w:rsidR="000E3E16" w:rsidRPr="00344DBD">
        <w:rPr>
          <w:rFonts w:ascii="Lato" w:hAnsi="Lato"/>
          <w:sz w:val="24"/>
          <w:szCs w:val="24"/>
        </w:rPr>
        <w:t xml:space="preserve">con las </w:t>
      </w:r>
      <w:r w:rsidRPr="00344DBD">
        <w:rPr>
          <w:rFonts w:ascii="Lato" w:hAnsi="Lato"/>
          <w:sz w:val="24"/>
          <w:szCs w:val="24"/>
        </w:rPr>
        <w:t>actividades accesibles</w:t>
      </w:r>
      <w:r w:rsidR="000E3E16" w:rsidRPr="00344DBD">
        <w:rPr>
          <w:rFonts w:ascii="Lato" w:hAnsi="Lato"/>
          <w:sz w:val="24"/>
          <w:szCs w:val="24"/>
        </w:rPr>
        <w:t xml:space="preserve"> y las recomendaciones en cada espacio</w:t>
      </w:r>
      <w:r w:rsidRPr="00344DBD">
        <w:rPr>
          <w:rFonts w:ascii="Lato" w:hAnsi="Lato"/>
          <w:sz w:val="24"/>
          <w:szCs w:val="24"/>
        </w:rPr>
        <w:t xml:space="preserve">. </w:t>
      </w:r>
      <w:r w:rsidR="007C3319" w:rsidRPr="00344DBD">
        <w:rPr>
          <w:rFonts w:ascii="Lato" w:eastAsia="Lato" w:hAnsi="Lato" w:cs="Lato"/>
          <w:color w:val="000000"/>
          <w:sz w:val="24"/>
          <w:szCs w:val="24"/>
        </w:rPr>
        <w:t xml:space="preserve">Las </w:t>
      </w:r>
      <w:r w:rsidR="007C3319" w:rsidRPr="00344DBD">
        <w:rPr>
          <w:rFonts w:ascii="Lato" w:eastAsia="Lato" w:hAnsi="Lato" w:cs="Lato"/>
          <w:bCs/>
          <w:color w:val="000000"/>
          <w:sz w:val="24"/>
          <w:szCs w:val="24"/>
        </w:rPr>
        <w:t>consultas sobre accesibilidad</w:t>
      </w:r>
      <w:r w:rsidR="007C3319" w:rsidRPr="00344DBD">
        <w:rPr>
          <w:rFonts w:ascii="Lato" w:eastAsia="Lato" w:hAnsi="Lato" w:cs="Lato"/>
          <w:color w:val="000000"/>
          <w:sz w:val="24"/>
          <w:szCs w:val="24"/>
        </w:rPr>
        <w:t xml:space="preserve"> pueden hacerse a través del correo </w:t>
      </w:r>
      <w:hyperlink r:id="rId12">
        <w:r w:rsidR="007C3319" w:rsidRPr="00344DBD">
          <w:rPr>
            <w:rFonts w:ascii="Lato" w:eastAsia="Lato" w:hAnsi="Lato" w:cs="Lato"/>
            <w:color w:val="0563C1"/>
            <w:sz w:val="24"/>
            <w:szCs w:val="24"/>
            <w:u w:val="single"/>
          </w:rPr>
          <w:t>accesibilidad@madrid-destino.com</w:t>
        </w:r>
      </w:hyperlink>
      <w:r w:rsidR="007C3319" w:rsidRPr="00344DBD">
        <w:rPr>
          <w:rFonts w:ascii="Lato" w:eastAsia="Lato" w:hAnsi="Lato" w:cs="Lato"/>
          <w:color w:val="000000"/>
          <w:sz w:val="24"/>
          <w:szCs w:val="24"/>
        </w:rPr>
        <w:t xml:space="preserve">. </w:t>
      </w:r>
      <w:r w:rsidR="001815D7" w:rsidRPr="00344DBD">
        <w:rPr>
          <w:rFonts w:ascii="Lato" w:eastAsia="Lato" w:hAnsi="Lato" w:cs="Lato"/>
          <w:color w:val="000000" w:themeColor="text1"/>
          <w:sz w:val="24"/>
          <w:szCs w:val="24"/>
        </w:rPr>
        <w:t>La web oficial de San Isidro cuenta con una pestaña específica</w:t>
      </w:r>
      <w:r w:rsidR="001C69D3" w:rsidRPr="00344DBD">
        <w:rPr>
          <w:rFonts w:ascii="Lato" w:eastAsia="Lato" w:hAnsi="Lato" w:cs="Lato"/>
          <w:color w:val="000000" w:themeColor="text1"/>
          <w:sz w:val="24"/>
          <w:szCs w:val="24"/>
        </w:rPr>
        <w:t>:</w:t>
      </w:r>
      <w:r w:rsidR="001815D7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</w:t>
      </w:r>
      <w:hyperlink r:id="rId13" w:history="1">
        <w:r w:rsidR="001815D7" w:rsidRPr="00344DBD">
          <w:rPr>
            <w:rStyle w:val="Hipervnculo"/>
            <w:rFonts w:ascii="Lato" w:eastAsia="Lato" w:hAnsi="Lato" w:cs="Lato"/>
            <w:sz w:val="24"/>
            <w:szCs w:val="24"/>
          </w:rPr>
          <w:t>https://www.sanisidromadrid.com/pagina/accesibilidad</w:t>
        </w:r>
      </w:hyperlink>
      <w:r w:rsidR="001C69D3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, </w:t>
      </w:r>
      <w:r w:rsidR="001815D7" w:rsidRPr="00344DBD">
        <w:rPr>
          <w:rFonts w:ascii="Lato" w:eastAsia="Lato" w:hAnsi="Lato" w:cs="Lato"/>
          <w:color w:val="000000" w:themeColor="text1"/>
          <w:sz w:val="24"/>
          <w:szCs w:val="24"/>
        </w:rPr>
        <w:t>donde se ofrece toda la información con</w:t>
      </w:r>
      <w:r w:rsidR="00752390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los</w:t>
      </w:r>
      <w:r w:rsidR="001815D7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iconos correspondientes</w:t>
      </w:r>
      <w:r w:rsidR="00752390" w:rsidRPr="00344DBD">
        <w:rPr>
          <w:rFonts w:ascii="Lato" w:eastAsia="Lato" w:hAnsi="Lato" w:cs="Lato"/>
          <w:color w:val="000000" w:themeColor="text1"/>
          <w:sz w:val="24"/>
          <w:szCs w:val="24"/>
        </w:rPr>
        <w:t>, que también</w:t>
      </w:r>
      <w:r w:rsidR="001815D7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podrá consultarse en los programas de mano en papel y en formato descargable en PDF. </w:t>
      </w:r>
    </w:p>
    <w:p w14:paraId="01D94742" w14:textId="16127828" w:rsidR="212506B7" w:rsidRPr="00344DBD" w:rsidRDefault="212506B7" w:rsidP="005F5706">
      <w:pPr>
        <w:spacing w:after="0" w:line="240" w:lineRule="auto"/>
        <w:ind w:right="425"/>
        <w:rPr>
          <w:rFonts w:ascii="Lato" w:eastAsia="Lato" w:hAnsi="Lato" w:cs="Lato"/>
          <w:color w:val="000000" w:themeColor="text1"/>
          <w:sz w:val="24"/>
          <w:szCs w:val="24"/>
        </w:rPr>
      </w:pPr>
    </w:p>
    <w:p w14:paraId="589992FC" w14:textId="77777777" w:rsidR="00752390" w:rsidRPr="00344DBD" w:rsidRDefault="00C06C50" w:rsidP="002F10E7">
      <w:pPr>
        <w:spacing w:after="80" w:line="240" w:lineRule="auto"/>
        <w:rPr>
          <w:rFonts w:ascii="Lato" w:hAnsi="Lato" w:cs="Times New Roman"/>
          <w:b/>
          <w:bCs/>
          <w:sz w:val="24"/>
          <w:szCs w:val="24"/>
          <w:lang w:eastAsia="es-ES_tradnl"/>
        </w:rPr>
      </w:pPr>
      <w:r w:rsidRPr="00344DBD">
        <w:rPr>
          <w:rFonts w:ascii="Lato" w:hAnsi="Lato" w:cs="Times New Roman"/>
          <w:b/>
          <w:sz w:val="24"/>
          <w:szCs w:val="24"/>
          <w:lang w:eastAsia="es-ES_tradnl"/>
        </w:rPr>
        <w:t xml:space="preserve">Unas fiestas seguras y libres de violencia </w:t>
      </w:r>
    </w:p>
    <w:p w14:paraId="5C105B66" w14:textId="1A9B6391" w:rsidR="00C06C50" w:rsidRPr="00344DBD" w:rsidRDefault="001815D7" w:rsidP="005F5706">
      <w:pPr>
        <w:spacing w:after="0" w:line="240" w:lineRule="auto"/>
        <w:rPr>
          <w:rFonts w:ascii="Lato" w:hAnsi="Lato" w:cs="Times New Roman"/>
          <w:b/>
          <w:bCs/>
          <w:sz w:val="24"/>
          <w:szCs w:val="24"/>
          <w:lang w:eastAsia="es-ES_tradnl"/>
        </w:rPr>
      </w:pPr>
      <w:r w:rsidRPr="00344DBD">
        <w:rPr>
          <w:rFonts w:ascii="Lato" w:eastAsia="Lato" w:hAnsi="Lato" w:cs="Lato"/>
          <w:color w:val="000000" w:themeColor="text1"/>
          <w:sz w:val="24"/>
          <w:szCs w:val="24"/>
        </w:rPr>
        <w:t>Por otra parte</w:t>
      </w:r>
      <w:r w:rsidR="00C06C50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, los diferentes espacios </w:t>
      </w:r>
      <w:r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de estas fiestas </w:t>
      </w:r>
      <w:r w:rsidR="00C06C50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contarán con un </w:t>
      </w:r>
      <w:r w:rsidR="00C06C50" w:rsidRPr="00344DBD">
        <w:rPr>
          <w:rFonts w:ascii="Lato" w:eastAsia="Lato" w:hAnsi="Lato" w:cs="Lato"/>
          <w:bCs/>
          <w:color w:val="000000" w:themeColor="text1"/>
          <w:sz w:val="24"/>
          <w:szCs w:val="24"/>
        </w:rPr>
        <w:t>Punto Violeta de información y sensibilización</w:t>
      </w:r>
      <w:r w:rsidRPr="00344DBD">
        <w:rPr>
          <w:rFonts w:ascii="Lato" w:eastAsia="Lato" w:hAnsi="Lato" w:cs="Lato"/>
          <w:bCs/>
          <w:color w:val="000000" w:themeColor="text1"/>
          <w:sz w:val="24"/>
          <w:szCs w:val="24"/>
        </w:rPr>
        <w:t xml:space="preserve"> contra la violencia sexual</w:t>
      </w:r>
      <w:r w:rsidR="00895994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e información sobre la atención que se presta en los Centros de Crisis 24 horas municipales,</w:t>
      </w:r>
      <w:r w:rsidR="00C06C50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bajo el marco de la campaña municipal </w:t>
      </w:r>
      <w:hyperlink r:id="rId14" w:history="1">
        <w:r w:rsidR="0026117C" w:rsidRPr="00344DBD">
          <w:rPr>
            <w:rStyle w:val="Hipervnculo"/>
            <w:rFonts w:ascii="Lato" w:eastAsia="Lato" w:hAnsi="Lato" w:cs="Lato"/>
            <w:i/>
            <w:iCs/>
            <w:sz w:val="24"/>
            <w:szCs w:val="24"/>
          </w:rPr>
          <w:t>¡Ni Una!</w:t>
        </w:r>
      </w:hyperlink>
      <w:r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y</w:t>
      </w:r>
      <w:r w:rsidR="00C06C50" w:rsidRPr="00344DBD">
        <w:rPr>
          <w:rFonts w:ascii="Lato" w:eastAsia="Lato" w:hAnsi="Lato" w:cs="Lato"/>
          <w:color w:val="000000" w:themeColor="text1"/>
          <w:sz w:val="24"/>
          <w:szCs w:val="24"/>
        </w:rPr>
        <w:t xml:space="preserve"> en coordinación con el Área de Gobierno de Políticas Sociales, Familia e Igualdad.</w:t>
      </w:r>
    </w:p>
    <w:p w14:paraId="66F6EA51" w14:textId="25FC18DA" w:rsidR="00BA602D" w:rsidRPr="00344DBD" w:rsidRDefault="00BA602D" w:rsidP="005F5706">
      <w:pPr>
        <w:spacing w:after="0" w:line="240" w:lineRule="auto"/>
        <w:ind w:right="425"/>
        <w:rPr>
          <w:rFonts w:ascii="Lato" w:eastAsia="Lato" w:hAnsi="Lato" w:cs="Lato"/>
          <w:color w:val="000000" w:themeColor="text1"/>
          <w:sz w:val="24"/>
          <w:szCs w:val="24"/>
        </w:rPr>
      </w:pPr>
    </w:p>
    <w:p w14:paraId="5E5FAB6C" w14:textId="77777777" w:rsidR="00752390" w:rsidRPr="00344DBD" w:rsidRDefault="00C06C50" w:rsidP="002F10E7">
      <w:pPr>
        <w:spacing w:after="80" w:line="240" w:lineRule="auto"/>
        <w:rPr>
          <w:rFonts w:ascii="Lato" w:hAnsi="Lato" w:cs="Times New Roman"/>
          <w:b/>
          <w:bCs/>
          <w:sz w:val="24"/>
          <w:szCs w:val="24"/>
          <w:lang w:eastAsia="es-ES_tradnl"/>
        </w:rPr>
      </w:pPr>
      <w:r w:rsidRPr="00344DBD">
        <w:rPr>
          <w:rFonts w:ascii="Lato" w:hAnsi="Lato" w:cs="Times New Roman"/>
          <w:b/>
          <w:sz w:val="24"/>
          <w:szCs w:val="24"/>
          <w:lang w:eastAsia="es-ES_tradnl"/>
        </w:rPr>
        <w:t xml:space="preserve">Unas fiestas sostenibles y respetuosas con el medio ambiente </w:t>
      </w:r>
    </w:p>
    <w:p w14:paraId="47FA278C" w14:textId="77777777" w:rsidR="002F10E7" w:rsidRPr="00344DBD" w:rsidRDefault="00F37824" w:rsidP="002F10E7">
      <w:pPr>
        <w:spacing w:after="0" w:line="240" w:lineRule="auto"/>
        <w:rPr>
          <w:rFonts w:ascii="Lato" w:hAnsi="Lato" w:cs="Segoe UI"/>
          <w:color w:val="0D0D0D"/>
          <w:sz w:val="24"/>
          <w:szCs w:val="24"/>
          <w:shd w:val="clear" w:color="auto" w:fill="FFFFFF"/>
        </w:rPr>
      </w:pPr>
      <w:r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San Isidro </w:t>
      </w:r>
      <w:r w:rsidR="00662031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>es</w:t>
      </w:r>
      <w:r w:rsidR="001815D7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, además, </w:t>
      </w:r>
      <w:r w:rsidR="00662031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>una</w:t>
      </w:r>
      <w:r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 celebración cultural respetuosa con </w:t>
      </w:r>
      <w:r w:rsidR="00662031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>el medio ambiente</w:t>
      </w:r>
      <w:r w:rsidR="001815D7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>, en la que s</w:t>
      </w:r>
      <w:r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>e realizan informes ambientales para evaluar el impacto de las actividades, calculando la huella de carbono y las emisiones de gases</w:t>
      </w:r>
      <w:r w:rsidR="00DC3228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 de efecto invernadero</w:t>
      </w:r>
      <w:r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>. En la última edición</w:t>
      </w:r>
      <w:r w:rsidR="001815D7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 </w:t>
      </w:r>
      <w:r w:rsidR="00A144FC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>de</w:t>
      </w:r>
      <w:r w:rsidR="001815D7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 2023</w:t>
      </w:r>
      <w:r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, mediante el programa </w:t>
      </w:r>
      <w:hyperlink r:id="rId15" w:history="1">
        <w:r w:rsidRPr="00344DBD">
          <w:rPr>
            <w:rStyle w:val="Hipervnculo"/>
            <w:rFonts w:ascii="Lato" w:hAnsi="Lato" w:cs="Segoe UI"/>
            <w:i/>
            <w:iCs/>
            <w:sz w:val="24"/>
            <w:szCs w:val="24"/>
            <w:shd w:val="clear" w:color="auto" w:fill="FFFFFF"/>
          </w:rPr>
          <w:t>Madrid Compensa</w:t>
        </w:r>
      </w:hyperlink>
      <w:r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, </w:t>
      </w:r>
      <w:r w:rsidR="001815D7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se contrarrestaron las emisiones </w:t>
      </w:r>
      <w:r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con la plantación de especies arbóreas locales. </w:t>
      </w:r>
      <w:r w:rsidR="001815D7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>Los</w:t>
      </w:r>
      <w:r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 informes también </w:t>
      </w:r>
      <w:r w:rsidR="001815D7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sirven de orientación para planificar </w:t>
      </w:r>
      <w:r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medidas preventivas </w:t>
      </w:r>
      <w:r w:rsidR="001815D7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>que reduzcan</w:t>
      </w:r>
      <w:r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 el impacto del tráfico y la generación de residuos, fomentando una cultura de sostenibilidad.</w:t>
      </w:r>
      <w:r w:rsidR="004B44B0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 </w:t>
      </w:r>
      <w:r w:rsidR="001815D7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>/</w:t>
      </w:r>
      <w:r w:rsidR="002F10E7" w:rsidRPr="00344DBD">
        <w:rPr>
          <w:rFonts w:ascii="Lato" w:hAnsi="Lato" w:cs="Segoe UI"/>
          <w:color w:val="0D0D0D"/>
          <w:sz w:val="24"/>
          <w:szCs w:val="24"/>
          <w:shd w:val="clear" w:color="auto" w:fill="FFFFFF"/>
        </w:rPr>
        <w:t xml:space="preserve"> </w:t>
      </w:r>
    </w:p>
    <w:p w14:paraId="4895D6C2" w14:textId="77777777" w:rsidR="002F10E7" w:rsidRPr="00344DBD" w:rsidRDefault="002F10E7" w:rsidP="002F10E7">
      <w:pPr>
        <w:spacing w:after="0" w:line="240" w:lineRule="auto"/>
        <w:rPr>
          <w:rFonts w:ascii="Lato" w:hAnsi="Lato" w:cs="Segoe UI"/>
          <w:color w:val="0D0D0D"/>
          <w:sz w:val="24"/>
          <w:szCs w:val="24"/>
          <w:shd w:val="clear" w:color="auto" w:fill="FFFFFF"/>
        </w:rPr>
      </w:pPr>
    </w:p>
    <w:p w14:paraId="311B0636" w14:textId="62CC0983" w:rsidR="00645487" w:rsidRPr="00344DBD" w:rsidRDefault="00662031" w:rsidP="002F10E7">
      <w:pPr>
        <w:spacing w:after="0" w:line="240" w:lineRule="auto"/>
        <w:rPr>
          <w:rFonts w:ascii="Lato" w:hAnsi="Lato" w:cs="Segoe UI"/>
          <w:color w:val="0D0D0D"/>
          <w:sz w:val="24"/>
          <w:szCs w:val="24"/>
          <w:shd w:val="clear" w:color="auto" w:fill="FFFFFF"/>
        </w:rPr>
      </w:pPr>
      <w:r w:rsidRPr="00344DBD">
        <w:rPr>
          <w:rFonts w:ascii="Lato" w:hAnsi="Lato" w:cs="Times New Roman"/>
          <w:b/>
          <w:color w:val="000000" w:themeColor="text1"/>
          <w:sz w:val="24"/>
          <w:szCs w:val="24"/>
        </w:rPr>
        <w:t>Más información en:</w:t>
      </w:r>
      <w:r w:rsidRPr="00344DBD">
        <w:rPr>
          <w:rFonts w:ascii="Lato" w:hAnsi="Lato" w:cs="Times New Roman"/>
          <w:color w:val="000000" w:themeColor="text1"/>
          <w:sz w:val="24"/>
          <w:szCs w:val="24"/>
        </w:rPr>
        <w:t xml:space="preserve"> </w:t>
      </w:r>
      <w:bookmarkStart w:id="1" w:name="_Hlk165636167"/>
      <w:r w:rsidR="001C69D3" w:rsidRPr="00344DBD">
        <w:fldChar w:fldCharType="begin"/>
      </w:r>
      <w:r w:rsidR="001C69D3" w:rsidRPr="00344DBD">
        <w:rPr>
          <w:rFonts w:ascii="Lato" w:hAnsi="Lato"/>
          <w:sz w:val="24"/>
          <w:szCs w:val="24"/>
        </w:rPr>
        <w:instrText>HYPERLINK "http://www.sanisidromadrid.com"</w:instrText>
      </w:r>
      <w:r w:rsidR="001C69D3" w:rsidRPr="00344DBD">
        <w:fldChar w:fldCharType="separate"/>
      </w:r>
      <w:r w:rsidRPr="00344DBD">
        <w:rPr>
          <w:rStyle w:val="Hipervnculo"/>
          <w:rFonts w:ascii="Lato" w:hAnsi="Lato" w:cs="Times New Roman"/>
          <w:sz w:val="24"/>
          <w:szCs w:val="24"/>
        </w:rPr>
        <w:t>www.sanisidromadrid.com</w:t>
      </w:r>
      <w:r w:rsidR="001C69D3" w:rsidRPr="00344DBD">
        <w:rPr>
          <w:rStyle w:val="Hipervnculo"/>
          <w:rFonts w:ascii="Lato" w:hAnsi="Lato" w:cs="Times New Roman"/>
          <w:sz w:val="24"/>
          <w:szCs w:val="24"/>
        </w:rPr>
        <w:fldChar w:fldCharType="end"/>
      </w:r>
      <w:bookmarkEnd w:id="1"/>
    </w:p>
    <w:sectPr w:rsidR="00645487" w:rsidRPr="00344DBD" w:rsidSect="00344DBD">
      <w:headerReference w:type="default" r:id="rId16"/>
      <w:footerReference w:type="default" r:id="rId17"/>
      <w:pgSz w:w="11906" w:h="16838"/>
      <w:pgMar w:top="1971" w:right="1416" w:bottom="1417" w:left="1701" w:header="708" w:footer="30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5EBDB" w14:textId="77777777" w:rsidR="00542049" w:rsidRDefault="00542049">
      <w:pPr>
        <w:spacing w:after="0" w:line="240" w:lineRule="auto"/>
      </w:pPr>
      <w:r>
        <w:separator/>
      </w:r>
    </w:p>
  </w:endnote>
  <w:endnote w:type="continuationSeparator" w:id="0">
    <w:p w14:paraId="21F79B74" w14:textId="77777777" w:rsidR="00542049" w:rsidRDefault="00542049">
      <w:pPr>
        <w:spacing w:after="0" w:line="240" w:lineRule="auto"/>
      </w:pPr>
      <w:r>
        <w:continuationSeparator/>
      </w:r>
    </w:p>
  </w:endnote>
  <w:endnote w:type="continuationNotice" w:id="1">
    <w:p w14:paraId="0A892D41" w14:textId="77777777" w:rsidR="00542049" w:rsidRDefault="005420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84D57941-2B44-431F-9596-4A73F9DC7B81}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FD64C42-A6BF-457C-8555-99350B4A5701}"/>
    <w:embedBold r:id="rId3" w:fontKey="{24709D22-CFB8-47C1-8FBC-DFFC2AF483C3}"/>
    <w:embedItalic r:id="rId4" w:fontKey="{D6DDB4F8-9DB1-4586-9E32-296CFAD2E6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60647DB-0910-4455-819B-23AB12461C9C}"/>
    <w:embedItalic r:id="rId6" w:fontKey="{C68D7DC4-D9D1-45AB-A7D6-857CBD71206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7" w:fontKey="{BBC945C3-3B2D-421A-8DC5-D01964A0A70E}"/>
    <w:embedBold r:id="rId8" w:fontKey="{DF292972-AECC-442E-81F4-7C432D5BAC29}"/>
    <w:embedItalic r:id="rId9" w:fontKey="{0C97F3AC-D536-4E4A-814F-A1A9970BE326}"/>
    <w:embedBoldItalic r:id="rId10" w:fontKey="{C148CA99-C78A-4B2D-BE4B-E3878AC6B0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89970F0E-5E37-419D-AED7-43101C9029FF}"/>
    <w:embedItalic r:id="rId12" w:fontKey="{1A7DFA65-3000-4A8B-A902-00B11D531D3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3FC1E839-3F54-4DBF-9622-CFC0A28D3BAB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C" w14:textId="77777777" w:rsidR="00F220CF" w:rsidRDefault="007C33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1" behindDoc="0" locked="0" layoutInCell="1" hidden="0" allowOverlap="1" wp14:anchorId="1C204275" wp14:editId="661EBE08">
          <wp:simplePos x="0" y="0"/>
          <wp:positionH relativeFrom="page">
            <wp:align>center</wp:align>
          </wp:positionH>
          <wp:positionV relativeFrom="paragraph">
            <wp:posOffset>377825</wp:posOffset>
          </wp:positionV>
          <wp:extent cx="6760210" cy="1701165"/>
          <wp:effectExtent l="0" t="0" r="2540" b="0"/>
          <wp:wrapSquare wrapText="bothSides" distT="0" distB="0" distL="114300" distR="114300"/>
          <wp:docPr id="70" name="Imagen 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0210" cy="1701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248D5" w14:textId="77777777" w:rsidR="00542049" w:rsidRDefault="00542049">
      <w:pPr>
        <w:spacing w:after="0" w:line="240" w:lineRule="auto"/>
      </w:pPr>
      <w:r>
        <w:separator/>
      </w:r>
    </w:p>
  </w:footnote>
  <w:footnote w:type="continuationSeparator" w:id="0">
    <w:p w14:paraId="2A938F47" w14:textId="77777777" w:rsidR="00542049" w:rsidRDefault="00542049">
      <w:pPr>
        <w:spacing w:after="0" w:line="240" w:lineRule="auto"/>
      </w:pPr>
      <w:r>
        <w:continuationSeparator/>
      </w:r>
    </w:p>
  </w:footnote>
  <w:footnote w:type="continuationNotice" w:id="1">
    <w:p w14:paraId="7A14FD49" w14:textId="77777777" w:rsidR="00542049" w:rsidRDefault="005420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B" w14:textId="77777777" w:rsidR="00F220CF" w:rsidRDefault="007C33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7A54973" wp14:editId="5AFFA315">
          <wp:simplePos x="0" y="0"/>
          <wp:positionH relativeFrom="column">
            <wp:posOffset>-1080133</wp:posOffset>
          </wp:positionH>
          <wp:positionV relativeFrom="paragraph">
            <wp:posOffset>-400683</wp:posOffset>
          </wp:positionV>
          <wp:extent cx="7555043" cy="929270"/>
          <wp:effectExtent l="0" t="0" r="0" b="0"/>
          <wp:wrapNone/>
          <wp:docPr id="69" name="Imagen 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5043" cy="929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F4128"/>
    <w:multiLevelType w:val="hybridMultilevel"/>
    <w:tmpl w:val="A928E9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93B4B"/>
    <w:multiLevelType w:val="hybridMultilevel"/>
    <w:tmpl w:val="9D041C8C"/>
    <w:lvl w:ilvl="0" w:tplc="0C0A0001">
      <w:start w:val="1"/>
      <w:numFmt w:val="bullet"/>
      <w:lvlText w:val=""/>
      <w:lvlJc w:val="left"/>
      <w:pPr>
        <w:ind w:left="22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9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22" w:hanging="360"/>
      </w:pPr>
      <w:rPr>
        <w:rFonts w:ascii="Wingdings" w:hAnsi="Wingdings" w:hint="default"/>
      </w:rPr>
    </w:lvl>
  </w:abstractNum>
  <w:abstractNum w:abstractNumId="2" w15:restartNumberingAfterBreak="0">
    <w:nsid w:val="3D7979DE"/>
    <w:multiLevelType w:val="hybridMultilevel"/>
    <w:tmpl w:val="F2E037B4"/>
    <w:lvl w:ilvl="0" w:tplc="75DAB618">
      <w:numFmt w:val="bullet"/>
      <w:lvlText w:val="●"/>
      <w:lvlJc w:val="left"/>
      <w:pPr>
        <w:ind w:left="822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286C302E">
      <w:numFmt w:val="bullet"/>
      <w:lvlText w:val="-"/>
      <w:lvlJc w:val="left"/>
      <w:pPr>
        <w:ind w:left="1182" w:hanging="360"/>
      </w:pPr>
      <w:rPr>
        <w:rFonts w:ascii="Courier New" w:eastAsia="Courier New" w:hAnsi="Courier New" w:cs="Courier New" w:hint="default"/>
        <w:spacing w:val="0"/>
        <w:w w:val="100"/>
        <w:lang w:val="es-ES" w:eastAsia="en-US" w:bidi="ar-SA"/>
      </w:rPr>
    </w:lvl>
    <w:lvl w:ilvl="2" w:tplc="9D4A9F56">
      <w:numFmt w:val="bullet"/>
      <w:lvlText w:val="-"/>
      <w:lvlJc w:val="left"/>
      <w:pPr>
        <w:ind w:left="1542" w:hanging="360"/>
      </w:pPr>
      <w:rPr>
        <w:rFonts w:ascii="Verdana" w:eastAsia="Verdana" w:hAnsi="Verdana" w:cs="Verdana" w:hint="default"/>
        <w:b/>
        <w:bCs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3" w:tplc="4E2C6202">
      <w:numFmt w:val="bullet"/>
      <w:lvlText w:val="•"/>
      <w:lvlJc w:val="left"/>
      <w:pPr>
        <w:ind w:left="1900" w:hanging="360"/>
      </w:pPr>
      <w:rPr>
        <w:rFonts w:hint="default"/>
        <w:lang w:val="es-ES" w:eastAsia="en-US" w:bidi="ar-SA"/>
      </w:rPr>
    </w:lvl>
    <w:lvl w:ilvl="4" w:tplc="53EABB92">
      <w:numFmt w:val="bullet"/>
      <w:lvlText w:val="•"/>
      <w:lvlJc w:val="left"/>
      <w:pPr>
        <w:ind w:left="2969" w:hanging="360"/>
      </w:pPr>
      <w:rPr>
        <w:rFonts w:hint="default"/>
        <w:lang w:val="es-ES" w:eastAsia="en-US" w:bidi="ar-SA"/>
      </w:rPr>
    </w:lvl>
    <w:lvl w:ilvl="5" w:tplc="4972F55A">
      <w:numFmt w:val="bullet"/>
      <w:lvlText w:val="•"/>
      <w:lvlJc w:val="left"/>
      <w:pPr>
        <w:ind w:left="4038" w:hanging="360"/>
      </w:pPr>
      <w:rPr>
        <w:rFonts w:hint="default"/>
        <w:lang w:val="es-ES" w:eastAsia="en-US" w:bidi="ar-SA"/>
      </w:rPr>
    </w:lvl>
    <w:lvl w:ilvl="6" w:tplc="0700C4CC">
      <w:numFmt w:val="bullet"/>
      <w:lvlText w:val="•"/>
      <w:lvlJc w:val="left"/>
      <w:pPr>
        <w:ind w:left="5108" w:hanging="360"/>
      </w:pPr>
      <w:rPr>
        <w:rFonts w:hint="default"/>
        <w:lang w:val="es-ES" w:eastAsia="en-US" w:bidi="ar-SA"/>
      </w:rPr>
    </w:lvl>
    <w:lvl w:ilvl="7" w:tplc="56B8618C">
      <w:numFmt w:val="bullet"/>
      <w:lvlText w:val="•"/>
      <w:lvlJc w:val="left"/>
      <w:pPr>
        <w:ind w:left="6177" w:hanging="360"/>
      </w:pPr>
      <w:rPr>
        <w:rFonts w:hint="default"/>
        <w:lang w:val="es-ES" w:eastAsia="en-US" w:bidi="ar-SA"/>
      </w:rPr>
    </w:lvl>
    <w:lvl w:ilvl="8" w:tplc="97B0C214">
      <w:numFmt w:val="bullet"/>
      <w:lvlText w:val="•"/>
      <w:lvlJc w:val="left"/>
      <w:pPr>
        <w:ind w:left="7247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9462A66"/>
    <w:multiLevelType w:val="hybridMultilevel"/>
    <w:tmpl w:val="9C502E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9F38BD"/>
    <w:multiLevelType w:val="multilevel"/>
    <w:tmpl w:val="C1E274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E2E24A5"/>
    <w:multiLevelType w:val="multilevel"/>
    <w:tmpl w:val="F4B8EE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03388000">
    <w:abstractNumId w:val="4"/>
  </w:num>
  <w:num w:numId="2" w16cid:durableId="1618947235">
    <w:abstractNumId w:val="2"/>
  </w:num>
  <w:num w:numId="3" w16cid:durableId="1283420928">
    <w:abstractNumId w:val="1"/>
  </w:num>
  <w:num w:numId="4" w16cid:durableId="807433475">
    <w:abstractNumId w:val="3"/>
  </w:num>
  <w:num w:numId="5" w16cid:durableId="194123999">
    <w:abstractNumId w:val="5"/>
  </w:num>
  <w:num w:numId="6" w16cid:durableId="405493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CF"/>
    <w:rsid w:val="00007C8C"/>
    <w:rsid w:val="00067D70"/>
    <w:rsid w:val="000808A3"/>
    <w:rsid w:val="000A4F13"/>
    <w:rsid w:val="000B01FF"/>
    <w:rsid w:val="000E3E16"/>
    <w:rsid w:val="00176BB5"/>
    <w:rsid w:val="001815D7"/>
    <w:rsid w:val="0019445A"/>
    <w:rsid w:val="001C665A"/>
    <w:rsid w:val="001C69D3"/>
    <w:rsid w:val="001D7398"/>
    <w:rsid w:val="001E6C41"/>
    <w:rsid w:val="00204A76"/>
    <w:rsid w:val="00206936"/>
    <w:rsid w:val="0026117C"/>
    <w:rsid w:val="002A3A5B"/>
    <w:rsid w:val="002F10E7"/>
    <w:rsid w:val="00315A6C"/>
    <w:rsid w:val="00344DBD"/>
    <w:rsid w:val="00367D24"/>
    <w:rsid w:val="00374585"/>
    <w:rsid w:val="003814E3"/>
    <w:rsid w:val="00384E6D"/>
    <w:rsid w:val="00396375"/>
    <w:rsid w:val="00455540"/>
    <w:rsid w:val="004848ED"/>
    <w:rsid w:val="004B44B0"/>
    <w:rsid w:val="00502E40"/>
    <w:rsid w:val="00515489"/>
    <w:rsid w:val="00542049"/>
    <w:rsid w:val="005B15C1"/>
    <w:rsid w:val="005B2F88"/>
    <w:rsid w:val="005F5706"/>
    <w:rsid w:val="00645487"/>
    <w:rsid w:val="00662031"/>
    <w:rsid w:val="00696587"/>
    <w:rsid w:val="006A52C2"/>
    <w:rsid w:val="006D629F"/>
    <w:rsid w:val="00714B23"/>
    <w:rsid w:val="00752390"/>
    <w:rsid w:val="00797A38"/>
    <w:rsid w:val="007B065B"/>
    <w:rsid w:val="007C28E8"/>
    <w:rsid w:val="007C3319"/>
    <w:rsid w:val="007D26CB"/>
    <w:rsid w:val="00821D23"/>
    <w:rsid w:val="0082459A"/>
    <w:rsid w:val="0082793E"/>
    <w:rsid w:val="00827D5D"/>
    <w:rsid w:val="00874893"/>
    <w:rsid w:val="00881B89"/>
    <w:rsid w:val="00895994"/>
    <w:rsid w:val="008A3C39"/>
    <w:rsid w:val="008B62D2"/>
    <w:rsid w:val="008C212B"/>
    <w:rsid w:val="008E18C6"/>
    <w:rsid w:val="008F31E5"/>
    <w:rsid w:val="00930EC7"/>
    <w:rsid w:val="00932B67"/>
    <w:rsid w:val="00934EB6"/>
    <w:rsid w:val="00951C2B"/>
    <w:rsid w:val="009A4649"/>
    <w:rsid w:val="009B331F"/>
    <w:rsid w:val="009E3105"/>
    <w:rsid w:val="00A144FC"/>
    <w:rsid w:val="00A62798"/>
    <w:rsid w:val="00AA0290"/>
    <w:rsid w:val="00AD31A3"/>
    <w:rsid w:val="00B24A1C"/>
    <w:rsid w:val="00B4277B"/>
    <w:rsid w:val="00B43908"/>
    <w:rsid w:val="00B61921"/>
    <w:rsid w:val="00BA602D"/>
    <w:rsid w:val="00C06C50"/>
    <w:rsid w:val="00C31F2D"/>
    <w:rsid w:val="00C326FB"/>
    <w:rsid w:val="00C625ED"/>
    <w:rsid w:val="00CA6661"/>
    <w:rsid w:val="00D057D3"/>
    <w:rsid w:val="00D47B03"/>
    <w:rsid w:val="00D67DEC"/>
    <w:rsid w:val="00D814AE"/>
    <w:rsid w:val="00DC3228"/>
    <w:rsid w:val="00DE1967"/>
    <w:rsid w:val="00E313E2"/>
    <w:rsid w:val="00E4229F"/>
    <w:rsid w:val="00E774C4"/>
    <w:rsid w:val="00E861BC"/>
    <w:rsid w:val="00EA1671"/>
    <w:rsid w:val="00EE6266"/>
    <w:rsid w:val="00F1664B"/>
    <w:rsid w:val="00F17037"/>
    <w:rsid w:val="00F220CF"/>
    <w:rsid w:val="00F37824"/>
    <w:rsid w:val="00F628F5"/>
    <w:rsid w:val="00F62A57"/>
    <w:rsid w:val="00F76ABE"/>
    <w:rsid w:val="00F92712"/>
    <w:rsid w:val="00FA5B70"/>
    <w:rsid w:val="00FC5A94"/>
    <w:rsid w:val="00FD7D95"/>
    <w:rsid w:val="028E9C9E"/>
    <w:rsid w:val="05518BB9"/>
    <w:rsid w:val="06E7977A"/>
    <w:rsid w:val="07040BC9"/>
    <w:rsid w:val="09C60C34"/>
    <w:rsid w:val="0B211FED"/>
    <w:rsid w:val="0B2DD021"/>
    <w:rsid w:val="0E2EC066"/>
    <w:rsid w:val="110FC1B4"/>
    <w:rsid w:val="11DFC83A"/>
    <w:rsid w:val="13357170"/>
    <w:rsid w:val="18CB0E79"/>
    <w:rsid w:val="1A27C06B"/>
    <w:rsid w:val="1A67E324"/>
    <w:rsid w:val="1D9364FA"/>
    <w:rsid w:val="1E5734A8"/>
    <w:rsid w:val="1E8B2BB8"/>
    <w:rsid w:val="1F1C13C3"/>
    <w:rsid w:val="212506B7"/>
    <w:rsid w:val="21BC0B0C"/>
    <w:rsid w:val="224A2220"/>
    <w:rsid w:val="244A1880"/>
    <w:rsid w:val="248E49D7"/>
    <w:rsid w:val="26074258"/>
    <w:rsid w:val="2B6A3436"/>
    <w:rsid w:val="2B7C35A1"/>
    <w:rsid w:val="2D013296"/>
    <w:rsid w:val="2D9EF45D"/>
    <w:rsid w:val="2F2A2328"/>
    <w:rsid w:val="300C5137"/>
    <w:rsid w:val="3575E4BE"/>
    <w:rsid w:val="35E6A644"/>
    <w:rsid w:val="369DC83F"/>
    <w:rsid w:val="36DF84A5"/>
    <w:rsid w:val="37B4D8A6"/>
    <w:rsid w:val="37B58F84"/>
    <w:rsid w:val="4158860C"/>
    <w:rsid w:val="41B60BDF"/>
    <w:rsid w:val="422FB3E4"/>
    <w:rsid w:val="42655BCB"/>
    <w:rsid w:val="448B995C"/>
    <w:rsid w:val="46517FA9"/>
    <w:rsid w:val="49389D51"/>
    <w:rsid w:val="4E017D61"/>
    <w:rsid w:val="4F8B6339"/>
    <w:rsid w:val="4FFCCB11"/>
    <w:rsid w:val="5176C0B1"/>
    <w:rsid w:val="51B96097"/>
    <w:rsid w:val="522EC0BE"/>
    <w:rsid w:val="532011F5"/>
    <w:rsid w:val="54CBCAC9"/>
    <w:rsid w:val="55B7F221"/>
    <w:rsid w:val="5851B4E3"/>
    <w:rsid w:val="599F5A92"/>
    <w:rsid w:val="5BF85260"/>
    <w:rsid w:val="5C9E7CF3"/>
    <w:rsid w:val="5E4C3C03"/>
    <w:rsid w:val="5FC8C99F"/>
    <w:rsid w:val="612FF36C"/>
    <w:rsid w:val="615F279F"/>
    <w:rsid w:val="61E3837D"/>
    <w:rsid w:val="6239E4D6"/>
    <w:rsid w:val="68D7A0F1"/>
    <w:rsid w:val="6C14BDFC"/>
    <w:rsid w:val="6EE45004"/>
    <w:rsid w:val="70620215"/>
    <w:rsid w:val="70B75115"/>
    <w:rsid w:val="726F7443"/>
    <w:rsid w:val="72B1444C"/>
    <w:rsid w:val="72D82EB7"/>
    <w:rsid w:val="7376F3E5"/>
    <w:rsid w:val="73A0BABA"/>
    <w:rsid w:val="7A3CCE4E"/>
    <w:rsid w:val="7ADC4C90"/>
    <w:rsid w:val="7B7328F7"/>
    <w:rsid w:val="7C355282"/>
    <w:rsid w:val="7CA7C72C"/>
    <w:rsid w:val="7E65F079"/>
    <w:rsid w:val="7FCE8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7C381D"/>
  <w15:docId w15:val="{4C3772EF-A186-48B0-9E33-998660B20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FF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0">
    <w:name w:val="Table Normal10"/>
    <w:rsid w:val="00C326F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E7F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7FF2"/>
  </w:style>
  <w:style w:type="paragraph" w:styleId="Piedepgina">
    <w:name w:val="footer"/>
    <w:basedOn w:val="Normal"/>
    <w:link w:val="PiedepginaCar"/>
    <w:uiPriority w:val="99"/>
    <w:unhideWhenUsed/>
    <w:rsid w:val="000E7F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7FF2"/>
  </w:style>
  <w:style w:type="paragraph" w:styleId="Prrafodelista">
    <w:name w:val="List Paragraph"/>
    <w:basedOn w:val="Normal"/>
    <w:uiPriority w:val="1"/>
    <w:qFormat/>
    <w:rsid w:val="000E7FF2"/>
    <w:pPr>
      <w:spacing w:after="0" w:line="240" w:lineRule="auto"/>
      <w:ind w:left="720"/>
      <w:contextualSpacing/>
    </w:pPr>
    <w:rPr>
      <w:sz w:val="24"/>
      <w:szCs w:val="24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0B3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F7392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42F4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E4668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874893"/>
    <w:pPr>
      <w:widowControl w:val="0"/>
      <w:autoSpaceDE w:val="0"/>
      <w:autoSpaceDN w:val="0"/>
      <w:spacing w:after="0" w:line="240" w:lineRule="auto"/>
    </w:pPr>
    <w:rPr>
      <w:sz w:val="24"/>
      <w:szCs w:val="24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74893"/>
    <w:rPr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30EC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30EC7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7C28E8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1815D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523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911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3884408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3026306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12469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8722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65826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2183169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7308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55212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973972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72288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573517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7672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2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5207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068969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726689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935045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0322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99695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7357578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6243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815142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2023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911691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534512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402174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22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nisidromadrid.com/pagina/accesibilidad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rreo.madrid-destino.com/owa/redir.aspx?REF=AsF_T5MkBTnUGi53Z2VAQ9qEUN2K3wY3Fim8lgwzIFoRRep6TDLaCAFtYWlsdG86YWNjZXNpYmlsaWRhZEBtYWRyaWQtZGVzdGluby5jb20.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skype:madrid.destino?cal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madrid.es/portales/munimadrid/es/Inicio/El-Ayuntamiento/Medio-ambiente/Madrid-Compensa/?vgnextoid=84aff0c7255be710VgnVCM1000001d4a900aRCRD&amp;vgnextchannel=4b3a171c30036010VgnVCM100000dc0ca8c0RCRD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drid.es/portales/munimadrid/es/Inicio/Igualdad-y-diversidad/Ni-una-Madrid-libre-de-violencia-sexual/?vgnextfmt=default&amp;vgnextoid=d0f8918926c39710VgnVCM1000001d4a900aRCRD&amp;vgnextchannel=c426c05098535510VgnVCM1000008a4a900aRCRD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F7EF284EF0A943B24FEEF4174A016E" ma:contentTypeVersion="20" ma:contentTypeDescription="Crear nuevo documento." ma:contentTypeScope="" ma:versionID="85ae11aba4533c9fcad0432abe8f8f48">
  <xsd:schema xmlns:xsd="http://www.w3.org/2001/XMLSchema" xmlns:xs="http://www.w3.org/2001/XMLSchema" xmlns:p="http://schemas.microsoft.com/office/2006/metadata/properties" xmlns:ns2="c641cf49-513c-46f5-a911-0e4479507848" xmlns:ns3="34320d06-e24d-4b04-bd6d-a11fecc63133" targetNamespace="http://schemas.microsoft.com/office/2006/metadata/properties" ma:root="true" ma:fieldsID="817a8cecaec2ae39f41a8283d1195810" ns2:_="" ns3:_="">
    <xsd:import namespace="c641cf49-513c-46f5-a911-0e4479507848"/>
    <xsd:import namespace="34320d06-e24d-4b04-bd6d-a11fecc6313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41cf49-513c-46f5-a911-0e44795078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63a7011-1e8d-4cd0-a33f-316103ed1360}" ma:internalName="TaxCatchAll" ma:showField="CatchAllData" ma:web="c641cf49-513c-46f5-a911-0e44795078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20d06-e24d-4b04-bd6d-a11fecc631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762cb1b2-8e27-4547-aeb7-c246e9b58a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320d06-e24d-4b04-bd6d-a11fecc63133">
      <Terms xmlns="http://schemas.microsoft.com/office/infopath/2007/PartnerControls"/>
    </lcf76f155ced4ddcb4097134ff3c332f>
    <TaxCatchAll xmlns="c641cf49-513c-46f5-a911-0e4479507848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gFAyY9r5s/vhpOKWQ2VAEXUAAkg==">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</go:docsCustomData>
</go:gDocsCustomXmlDataStorage>
</file>

<file path=customXml/itemProps1.xml><?xml version="1.0" encoding="utf-8"?>
<ds:datastoreItem xmlns:ds="http://schemas.openxmlformats.org/officeDocument/2006/customXml" ds:itemID="{688DEE94-A02D-46CF-B212-F16242098F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41cf49-513c-46f5-a911-0e4479507848"/>
    <ds:schemaRef ds:uri="34320d06-e24d-4b04-bd6d-a11fecc631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BC1B8A-89D0-4BD1-A7DA-142397FCCF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F71D5E-22F2-40EE-96E7-CB8078D219BF}">
  <ds:schemaRefs>
    <ds:schemaRef ds:uri="http://schemas.microsoft.com/office/2006/metadata/properties"/>
    <ds:schemaRef ds:uri="http://schemas.microsoft.com/office/infopath/2007/PartnerControls"/>
    <ds:schemaRef ds:uri="34320d06-e24d-4b04-bd6d-a11fecc63133"/>
    <ds:schemaRef ds:uri="c641cf49-513c-46f5-a911-0e4479507848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792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Sacristán Ortega;José Luis Ortega - AY+COMUNICACION</dc:creator>
  <cp:keywords/>
  <dc:description/>
  <cp:lastModifiedBy>Lopez Sanchez, Rebeca</cp:lastModifiedBy>
  <cp:revision>5</cp:revision>
  <dcterms:created xsi:type="dcterms:W3CDTF">2024-05-09T06:27:00Z</dcterms:created>
  <dcterms:modified xsi:type="dcterms:W3CDTF">2024-05-09T07:23:00Z</dcterms:modified>
  <cp:version>2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0x01010007F7EF284EF0A943B24FEEF4174A016E</vt:lpwstr>
  </property>
  <property fmtid="{D5CDD505-2E9C-101B-9397-08002B2CF9AE}" pid="3" name="MediaServiceImageTags">
    <vt:lpwstr/>
  </property>
</Properties>
</file>